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2BF22C" w14:textId="77777777" w:rsidR="00767246" w:rsidRDefault="00767246">
      <w:pPr>
        <w:spacing w:line="360" w:lineRule="auto"/>
        <w:ind w:leftChars="-85" w:left="-178" w:rightChars="-73" w:right="-153" w:firstLine="964"/>
        <w:jc w:val="center"/>
        <w:rPr>
          <w:rFonts w:ascii="宋体" w:eastAsia="宋体" w:hAnsi="宋体" w:cstheme="majorEastAsia" w:hint="eastAsia"/>
          <w:b/>
          <w:bCs/>
          <w:sz w:val="48"/>
          <w:szCs w:val="48"/>
        </w:rPr>
      </w:pPr>
    </w:p>
    <w:p w14:paraId="0DF62A86" w14:textId="77777777" w:rsidR="00767246" w:rsidRDefault="00767246">
      <w:pPr>
        <w:spacing w:line="360" w:lineRule="auto"/>
        <w:ind w:leftChars="-85" w:left="-178" w:rightChars="-73" w:right="-153" w:firstLine="964"/>
        <w:jc w:val="center"/>
        <w:rPr>
          <w:rFonts w:ascii="宋体" w:eastAsia="宋体" w:hAnsi="宋体" w:cstheme="majorEastAsia" w:hint="eastAsia"/>
          <w:b/>
          <w:bCs/>
          <w:sz w:val="48"/>
          <w:szCs w:val="48"/>
        </w:rPr>
      </w:pPr>
    </w:p>
    <w:p w14:paraId="37CA146C" w14:textId="77777777" w:rsidR="00767246" w:rsidRDefault="00000000">
      <w:pPr>
        <w:ind w:left="3092" w:hangingChars="700" w:hanging="3092"/>
        <w:jc w:val="center"/>
        <w:rPr>
          <w:rFonts w:ascii="宋体" w:eastAsia="宋体" w:hAnsi="宋体" w:cstheme="majorEastAsia" w:hint="eastAsia"/>
          <w:b/>
          <w:bCs/>
          <w:sz w:val="44"/>
          <w:szCs w:val="44"/>
        </w:rPr>
      </w:pPr>
      <w:r>
        <w:rPr>
          <w:rFonts w:ascii="宋体" w:eastAsia="宋体" w:hAnsi="宋体" w:cstheme="majorEastAsia" w:hint="eastAsia"/>
          <w:b/>
          <w:bCs/>
          <w:sz w:val="44"/>
          <w:szCs w:val="44"/>
        </w:rPr>
        <w:t>三明市数据集团</w:t>
      </w:r>
    </w:p>
    <w:p w14:paraId="5E7E4BFC" w14:textId="77777777" w:rsidR="00767246" w:rsidRDefault="00000000">
      <w:pPr>
        <w:ind w:left="3092" w:hangingChars="700" w:hanging="3092"/>
        <w:jc w:val="center"/>
        <w:rPr>
          <w:rFonts w:ascii="宋体" w:eastAsia="宋体" w:hAnsi="宋体" w:cstheme="majorEastAsia" w:hint="eastAsia"/>
          <w:b/>
          <w:bCs/>
          <w:sz w:val="44"/>
          <w:szCs w:val="44"/>
        </w:rPr>
      </w:pPr>
      <w:r>
        <w:rPr>
          <w:rFonts w:ascii="宋体" w:eastAsia="宋体" w:hAnsi="宋体" w:cstheme="majorEastAsia" w:hint="eastAsia"/>
          <w:b/>
          <w:bCs/>
          <w:sz w:val="44"/>
          <w:szCs w:val="44"/>
        </w:rPr>
        <w:t>SMSCFJT项目国产电脑采购比选文件</w:t>
      </w:r>
    </w:p>
    <w:p w14:paraId="2E35F57D" w14:textId="77777777" w:rsidR="00767246" w:rsidRDefault="00767246">
      <w:pPr>
        <w:spacing w:line="360" w:lineRule="auto"/>
        <w:ind w:left="2240" w:firstLine="640"/>
        <w:rPr>
          <w:rFonts w:ascii="宋体" w:eastAsia="宋体" w:hAnsi="宋体" w:cstheme="majorEastAsia" w:hint="eastAsia"/>
          <w:sz w:val="32"/>
          <w:szCs w:val="32"/>
        </w:rPr>
      </w:pPr>
    </w:p>
    <w:p w14:paraId="6717884F" w14:textId="77777777" w:rsidR="00767246" w:rsidRDefault="00767246">
      <w:pPr>
        <w:spacing w:line="360" w:lineRule="auto"/>
        <w:ind w:left="2240" w:firstLine="640"/>
        <w:rPr>
          <w:rFonts w:ascii="宋体" w:eastAsia="宋体" w:hAnsi="宋体" w:cstheme="majorEastAsia" w:hint="eastAsia"/>
          <w:sz w:val="32"/>
          <w:szCs w:val="32"/>
        </w:rPr>
      </w:pPr>
    </w:p>
    <w:p w14:paraId="0CD53EFB" w14:textId="77777777" w:rsidR="00767246" w:rsidRDefault="00767246">
      <w:pPr>
        <w:spacing w:line="360" w:lineRule="auto"/>
        <w:ind w:left="2240" w:firstLine="640"/>
        <w:rPr>
          <w:rFonts w:ascii="宋体" w:eastAsia="宋体" w:hAnsi="宋体" w:cstheme="majorEastAsia" w:hint="eastAsia"/>
          <w:sz w:val="32"/>
          <w:szCs w:val="32"/>
        </w:rPr>
      </w:pPr>
    </w:p>
    <w:p w14:paraId="6BDDD575" w14:textId="77777777" w:rsidR="00767246" w:rsidRDefault="00767246">
      <w:pPr>
        <w:spacing w:line="360" w:lineRule="auto"/>
        <w:ind w:left="2240" w:firstLine="640"/>
        <w:rPr>
          <w:rFonts w:ascii="宋体" w:eastAsia="宋体" w:hAnsi="宋体" w:cstheme="majorEastAsia" w:hint="eastAsia"/>
          <w:sz w:val="32"/>
          <w:szCs w:val="32"/>
        </w:rPr>
      </w:pPr>
    </w:p>
    <w:p w14:paraId="3852E523" w14:textId="77777777" w:rsidR="00767246" w:rsidRDefault="00767246">
      <w:pPr>
        <w:spacing w:line="360" w:lineRule="auto"/>
        <w:ind w:left="2240" w:firstLine="640"/>
        <w:rPr>
          <w:rFonts w:ascii="宋体" w:eastAsia="宋体" w:hAnsi="宋体" w:cstheme="majorEastAsia" w:hint="eastAsia"/>
          <w:sz w:val="32"/>
          <w:szCs w:val="32"/>
        </w:rPr>
      </w:pPr>
    </w:p>
    <w:p w14:paraId="5F2D3E77" w14:textId="77777777" w:rsidR="00767246" w:rsidRDefault="00767246">
      <w:pPr>
        <w:spacing w:line="360" w:lineRule="auto"/>
        <w:ind w:left="2240" w:firstLine="640"/>
        <w:rPr>
          <w:rFonts w:ascii="宋体" w:eastAsia="宋体" w:hAnsi="宋体" w:cstheme="majorEastAsia" w:hint="eastAsia"/>
          <w:sz w:val="32"/>
          <w:szCs w:val="32"/>
        </w:rPr>
      </w:pPr>
    </w:p>
    <w:p w14:paraId="65C23165" w14:textId="77777777" w:rsidR="00767246" w:rsidRDefault="00767246">
      <w:pPr>
        <w:spacing w:line="360" w:lineRule="auto"/>
        <w:ind w:left="2240" w:firstLine="640"/>
        <w:rPr>
          <w:rFonts w:ascii="宋体" w:eastAsia="宋体" w:hAnsi="宋体" w:cstheme="majorEastAsia" w:hint="eastAsia"/>
          <w:sz w:val="32"/>
          <w:szCs w:val="32"/>
        </w:rPr>
      </w:pPr>
    </w:p>
    <w:p w14:paraId="65EDEB8C" w14:textId="77777777" w:rsidR="00767246" w:rsidRDefault="00767246">
      <w:pPr>
        <w:spacing w:line="360" w:lineRule="auto"/>
        <w:ind w:left="2240" w:firstLine="640"/>
        <w:rPr>
          <w:rFonts w:ascii="宋体" w:eastAsia="宋体" w:hAnsi="宋体" w:cstheme="majorEastAsia" w:hint="eastAsia"/>
          <w:sz w:val="32"/>
          <w:szCs w:val="32"/>
        </w:rPr>
      </w:pPr>
    </w:p>
    <w:p w14:paraId="73723D5D" w14:textId="77777777" w:rsidR="00767246" w:rsidRDefault="00767246">
      <w:pPr>
        <w:spacing w:line="360" w:lineRule="auto"/>
        <w:ind w:left="2240" w:firstLine="640"/>
        <w:rPr>
          <w:rFonts w:ascii="宋体" w:eastAsia="宋体" w:hAnsi="宋体" w:cstheme="majorEastAsia" w:hint="eastAsia"/>
          <w:sz w:val="32"/>
          <w:szCs w:val="32"/>
        </w:rPr>
      </w:pPr>
    </w:p>
    <w:p w14:paraId="00A8FB05" w14:textId="77777777" w:rsidR="00767246" w:rsidRDefault="00000000">
      <w:pPr>
        <w:ind w:left="2249" w:hangingChars="700" w:hanging="2249"/>
        <w:jc w:val="center"/>
        <w:rPr>
          <w:rFonts w:ascii="宋体" w:eastAsia="宋体" w:hAnsi="宋体" w:hint="eastAsia"/>
        </w:rPr>
      </w:pPr>
      <w:r>
        <w:rPr>
          <w:rFonts w:ascii="宋体" w:eastAsia="宋体" w:hAnsi="宋体" w:cstheme="majorEastAsia" w:hint="eastAsia"/>
          <w:b/>
          <w:bCs/>
          <w:sz w:val="32"/>
          <w:szCs w:val="32"/>
        </w:rPr>
        <w:t>项目名称： 三明市数据集团SMSCFJT项目国产电脑采购比选</w:t>
      </w:r>
    </w:p>
    <w:p w14:paraId="6DB2A763" w14:textId="77777777" w:rsidR="00767246" w:rsidRDefault="00000000">
      <w:pPr>
        <w:spacing w:line="360" w:lineRule="auto"/>
        <w:ind w:left="2249" w:firstLine="643"/>
        <w:rPr>
          <w:rFonts w:ascii="宋体" w:eastAsia="宋体" w:hAnsi="宋体" w:cstheme="majorEastAsia" w:hint="eastAsia"/>
          <w:b/>
          <w:bCs/>
          <w:sz w:val="32"/>
          <w:szCs w:val="32"/>
        </w:rPr>
      </w:pPr>
      <w:r>
        <w:rPr>
          <w:rFonts w:ascii="宋体" w:eastAsia="宋体" w:hAnsi="宋体" w:cstheme="majorEastAsia" w:hint="eastAsia"/>
          <w:b/>
          <w:bCs/>
          <w:sz w:val="32"/>
          <w:szCs w:val="32"/>
        </w:rPr>
        <w:t>三明市数据集团有限公司</w:t>
      </w:r>
    </w:p>
    <w:p w14:paraId="79CC601F" w14:textId="77777777" w:rsidR="00767246" w:rsidRDefault="00000000">
      <w:pPr>
        <w:spacing w:line="360" w:lineRule="auto"/>
        <w:ind w:left="2249" w:firstLineChars="500" w:firstLine="1606"/>
        <w:rPr>
          <w:rFonts w:ascii="宋体" w:eastAsia="宋体" w:hAnsi="宋体" w:cstheme="majorEastAsia" w:hint="eastAsia"/>
          <w:b/>
          <w:bCs/>
          <w:sz w:val="32"/>
          <w:szCs w:val="32"/>
        </w:rPr>
      </w:pPr>
      <w:r>
        <w:rPr>
          <w:rFonts w:ascii="宋体" w:eastAsia="宋体" w:hAnsi="宋体" w:cstheme="majorEastAsia" w:hint="eastAsia"/>
          <w:b/>
          <w:bCs/>
          <w:sz w:val="32"/>
          <w:szCs w:val="32"/>
        </w:rPr>
        <w:t>2025年9月</w:t>
      </w:r>
    </w:p>
    <w:p w14:paraId="309084DE" w14:textId="77777777" w:rsidR="00767246" w:rsidRDefault="00000000">
      <w:pPr>
        <w:spacing w:line="360" w:lineRule="auto"/>
        <w:ind w:left="2249" w:firstLine="643"/>
        <w:jc w:val="center"/>
        <w:rPr>
          <w:rFonts w:ascii="宋体" w:eastAsia="宋体" w:hAnsi="宋体" w:cstheme="majorEastAsia" w:hint="eastAsia"/>
          <w:b/>
          <w:bCs/>
          <w:sz w:val="32"/>
          <w:szCs w:val="32"/>
        </w:rPr>
      </w:pPr>
      <w:r>
        <w:rPr>
          <w:rFonts w:ascii="宋体" w:eastAsia="宋体" w:hAnsi="宋体" w:cstheme="majorEastAsia" w:hint="eastAsia"/>
          <w:b/>
          <w:bCs/>
          <w:sz w:val="32"/>
          <w:szCs w:val="32"/>
        </w:rPr>
        <w:br w:type="page"/>
      </w:r>
    </w:p>
    <w:p w14:paraId="3345F903" w14:textId="57E3C332" w:rsidR="00767246" w:rsidRDefault="00E27D5F">
      <w:pPr>
        <w:jc w:val="center"/>
        <w:rPr>
          <w:rFonts w:ascii="宋体" w:eastAsia="宋体" w:hAnsi="宋体" w:cstheme="minorEastAsia" w:hint="eastAsia"/>
          <w:b/>
          <w:bCs/>
          <w:sz w:val="32"/>
          <w:szCs w:val="32"/>
          <w:lang w:bidi="th-TH"/>
        </w:rPr>
      </w:pPr>
      <w:r w:rsidRPr="00E27D5F">
        <w:rPr>
          <w:rFonts w:ascii="宋体" w:eastAsia="宋体" w:hAnsi="宋体" w:cstheme="minorEastAsia" w:hint="eastAsia"/>
          <w:b/>
          <w:bCs/>
          <w:sz w:val="32"/>
          <w:szCs w:val="32"/>
          <w:lang w:bidi="th-TH"/>
        </w:rPr>
        <w:lastRenderedPageBreak/>
        <w:t>三明市数据集团SMSCFJT项目国产电脑采购比选</w:t>
      </w:r>
      <w:r w:rsidR="00000000">
        <w:rPr>
          <w:rFonts w:ascii="宋体" w:eastAsia="宋体" w:hAnsi="宋体" w:cstheme="minorEastAsia" w:hint="eastAsia"/>
          <w:b/>
          <w:bCs/>
          <w:sz w:val="32"/>
          <w:szCs w:val="32"/>
          <w:lang w:bidi="th-TH"/>
        </w:rPr>
        <w:t>文件</w:t>
      </w:r>
    </w:p>
    <w:p w14:paraId="1E6EC30E" w14:textId="77777777" w:rsidR="00767246" w:rsidRDefault="00767246">
      <w:pPr>
        <w:ind w:left="1687" w:firstLine="482"/>
        <w:rPr>
          <w:rFonts w:ascii="宋体" w:eastAsia="宋体" w:hAnsi="宋体" w:cs="Arial" w:hint="eastAsia"/>
          <w:b/>
          <w:sz w:val="24"/>
          <w:szCs w:val="24"/>
        </w:rPr>
      </w:pPr>
    </w:p>
    <w:p w14:paraId="1A3DB732" w14:textId="77777777" w:rsidR="00767246" w:rsidRDefault="00000000">
      <w:pPr>
        <w:spacing w:line="360" w:lineRule="auto"/>
        <w:outlineLvl w:val="0"/>
        <w:rPr>
          <w:rFonts w:ascii="宋体" w:eastAsia="宋体" w:hAnsi="宋体" w:cs="Angsana New" w:hint="eastAsia"/>
          <w:sz w:val="24"/>
          <w:szCs w:val="24"/>
          <w:u w:val="single"/>
          <w:lang w:bidi="th-TH"/>
        </w:rPr>
      </w:pPr>
      <w:r>
        <w:rPr>
          <w:rFonts w:ascii="宋体" w:eastAsia="宋体" w:hAnsi="宋体" w:cs="Arial" w:hint="eastAsia"/>
          <w:b/>
          <w:sz w:val="24"/>
          <w:szCs w:val="24"/>
        </w:rPr>
        <w:t>一、项目名称：</w:t>
      </w:r>
      <w:r>
        <w:rPr>
          <w:rFonts w:ascii="宋体" w:eastAsia="宋体" w:hAnsi="宋体" w:cs="Arial" w:hint="eastAsia"/>
          <w:bCs/>
          <w:sz w:val="24"/>
          <w:szCs w:val="24"/>
          <w:u w:val="single"/>
        </w:rPr>
        <w:t xml:space="preserve">三明市数据集团SMSCFJT项目国产电脑采购比选 </w:t>
      </w:r>
    </w:p>
    <w:p w14:paraId="4CA9BB1A" w14:textId="77777777" w:rsidR="00767246" w:rsidRDefault="00000000">
      <w:pPr>
        <w:spacing w:line="360" w:lineRule="auto"/>
        <w:outlineLvl w:val="0"/>
        <w:rPr>
          <w:rFonts w:ascii="宋体" w:eastAsia="宋体" w:hAnsi="宋体" w:cs="Angsana New" w:hint="eastAsia"/>
          <w:sz w:val="24"/>
          <w:szCs w:val="24"/>
          <w:lang w:bidi="th-TH"/>
        </w:rPr>
      </w:pPr>
      <w:r>
        <w:rPr>
          <w:rFonts w:ascii="宋体" w:eastAsia="宋体" w:hAnsi="宋体" w:cs="Arial" w:hint="eastAsia"/>
          <w:b/>
          <w:sz w:val="24"/>
          <w:szCs w:val="24"/>
        </w:rPr>
        <w:t>二、项目概况：</w:t>
      </w:r>
    </w:p>
    <w:p w14:paraId="267BA84B" w14:textId="77777777" w:rsidR="00767246" w:rsidRDefault="00000000">
      <w:pPr>
        <w:pStyle w:val="af"/>
        <w:widowControl/>
        <w:spacing w:beforeAutospacing="0" w:afterAutospacing="0" w:line="540" w:lineRule="exact"/>
        <w:ind w:left="629"/>
        <w:jc w:val="both"/>
      </w:pPr>
      <w:r>
        <w:rPr>
          <w:rFonts w:hint="eastAsia"/>
        </w:rPr>
        <w:t>1.</w:t>
      </w:r>
      <w:r>
        <w:rPr>
          <w:rFonts w:hint="eastAsia"/>
        </w:rPr>
        <w:t>项目地址：</w:t>
      </w:r>
      <w:r>
        <w:rPr>
          <w:rFonts w:hint="eastAsia"/>
          <w:spacing w:val="7"/>
          <w:u w:val="single"/>
        </w:rPr>
        <w:t>采购人指定地点</w:t>
      </w:r>
    </w:p>
    <w:p w14:paraId="70F40289" w14:textId="77777777" w:rsidR="00767246" w:rsidRDefault="00000000">
      <w:pPr>
        <w:pStyle w:val="af"/>
        <w:widowControl/>
        <w:spacing w:beforeAutospacing="0" w:afterAutospacing="0" w:line="540" w:lineRule="exact"/>
        <w:ind w:left="629"/>
        <w:jc w:val="both"/>
      </w:pPr>
      <w:r>
        <w:rPr>
          <w:rFonts w:hAnsi="仿宋_GB2312" w:cs="仿宋_GB2312" w:hint="eastAsia"/>
        </w:rPr>
        <w:t>2.</w:t>
      </w:r>
      <w:r>
        <w:rPr>
          <w:rFonts w:hAnsi="仿宋_GB2312" w:cs="仿宋_GB2312" w:hint="eastAsia"/>
        </w:rPr>
        <w:t>采购数量：</w:t>
      </w:r>
      <w:r>
        <w:rPr>
          <w:rFonts w:hAnsi="仿宋_GB2312" w:cs="仿宋_GB2312" w:hint="eastAsia"/>
          <w:u w:val="single"/>
        </w:rPr>
        <w:t>63</w:t>
      </w:r>
      <w:r>
        <w:rPr>
          <w:rFonts w:hAnsi="仿宋_GB2312" w:cs="仿宋_GB2312" w:hint="eastAsia"/>
          <w:u w:val="single"/>
        </w:rPr>
        <w:t>台</w:t>
      </w:r>
    </w:p>
    <w:p w14:paraId="5C1231F0" w14:textId="77777777" w:rsidR="00767246" w:rsidRDefault="00000000">
      <w:pPr>
        <w:pStyle w:val="af"/>
        <w:widowControl/>
        <w:spacing w:beforeAutospacing="0" w:afterAutospacing="0" w:line="540" w:lineRule="exact"/>
        <w:ind w:left="629"/>
        <w:jc w:val="both"/>
      </w:pPr>
      <w:r>
        <w:rPr>
          <w:rFonts w:hint="eastAsia"/>
          <w:spacing w:val="6"/>
        </w:rPr>
        <w:t>3.</w:t>
      </w:r>
      <w:r>
        <w:rPr>
          <w:spacing w:val="6"/>
        </w:rPr>
        <w:t>交货期限：</w:t>
      </w:r>
      <w:r>
        <w:rPr>
          <w:spacing w:val="-72"/>
          <w:u w:val="single"/>
        </w:rPr>
        <w:t xml:space="preserve"> </w:t>
      </w:r>
      <w:r>
        <w:rPr>
          <w:spacing w:val="6"/>
          <w:u w:val="single"/>
        </w:rPr>
        <w:t>自合同签订之日起</w:t>
      </w:r>
      <w:r>
        <w:rPr>
          <w:spacing w:val="6"/>
          <w:u w:val="single"/>
        </w:rPr>
        <w:t>7</w:t>
      </w:r>
      <w:r>
        <w:rPr>
          <w:spacing w:val="6"/>
          <w:u w:val="single"/>
        </w:rPr>
        <w:t>日内货</w:t>
      </w:r>
      <w:r>
        <w:rPr>
          <w:spacing w:val="5"/>
          <w:u w:val="single"/>
        </w:rPr>
        <w:t>到现场</w:t>
      </w:r>
      <w:r>
        <w:rPr>
          <w:rFonts w:hint="eastAsia"/>
          <w:spacing w:val="5"/>
          <w:u w:val="single"/>
        </w:rPr>
        <w:t>并安装。</w:t>
      </w:r>
    </w:p>
    <w:p w14:paraId="41129AE1" w14:textId="77777777" w:rsidR="00767246" w:rsidRDefault="00000000">
      <w:pPr>
        <w:pStyle w:val="af"/>
        <w:widowControl/>
        <w:spacing w:beforeAutospacing="0" w:afterAutospacing="0" w:line="540" w:lineRule="exact"/>
        <w:ind w:left="629"/>
        <w:jc w:val="both"/>
        <w:rPr>
          <w:spacing w:val="6"/>
        </w:rPr>
      </w:pPr>
      <w:r>
        <w:rPr>
          <w:rFonts w:hint="eastAsia"/>
          <w:spacing w:val="6"/>
        </w:rPr>
        <w:t>4.</w:t>
      </w:r>
      <w:r>
        <w:rPr>
          <w:rFonts w:hint="eastAsia"/>
          <w:spacing w:val="6"/>
        </w:rPr>
        <w:t>采购及服务内容</w:t>
      </w:r>
    </w:p>
    <w:p w14:paraId="01CC89A7" w14:textId="77777777" w:rsidR="00767246" w:rsidRDefault="00000000">
      <w:pPr>
        <w:pStyle w:val="af"/>
        <w:spacing w:beforeAutospacing="0" w:afterAutospacing="0" w:line="540" w:lineRule="exact"/>
        <w:ind w:leftChars="200" w:left="420" w:firstLineChars="200" w:firstLine="480"/>
        <w:jc w:val="both"/>
      </w:pPr>
      <w:r>
        <w:t>国产电脑、系统及软件采购、安装及调试、软件升级、技术培训和售后服务等；</w:t>
      </w:r>
      <w:r>
        <w:rPr>
          <w:rFonts w:hint="eastAsia"/>
        </w:rPr>
        <w:t>其余内容详见</w:t>
      </w:r>
      <w:r>
        <w:t>采购清</w:t>
      </w:r>
      <w:r>
        <w:rPr>
          <w:spacing w:val="12"/>
        </w:rPr>
        <w:t>单</w:t>
      </w:r>
      <w:r>
        <w:rPr>
          <w:rFonts w:hint="eastAsia"/>
          <w:spacing w:val="12"/>
        </w:rPr>
        <w:t>。</w:t>
      </w:r>
    </w:p>
    <w:p w14:paraId="1EC96BF7" w14:textId="77777777" w:rsidR="00767246" w:rsidRDefault="00000000">
      <w:pPr>
        <w:spacing w:line="360" w:lineRule="auto"/>
        <w:outlineLvl w:val="0"/>
        <w:rPr>
          <w:rFonts w:ascii="宋体" w:eastAsia="宋体" w:hAnsi="宋体" w:cs="Arial" w:hint="eastAsia"/>
          <w:b/>
          <w:sz w:val="24"/>
          <w:szCs w:val="24"/>
        </w:rPr>
      </w:pPr>
      <w:r>
        <w:rPr>
          <w:rFonts w:ascii="宋体" w:eastAsia="宋体" w:hAnsi="宋体" w:cs="Arial" w:hint="eastAsia"/>
          <w:b/>
          <w:sz w:val="24"/>
          <w:szCs w:val="24"/>
        </w:rPr>
        <w:t>三、采购及服务费用：</w:t>
      </w:r>
    </w:p>
    <w:p w14:paraId="303FA139" w14:textId="77777777" w:rsidR="00767246" w:rsidRDefault="00000000">
      <w:pPr>
        <w:pStyle w:val="af"/>
        <w:spacing w:beforeAutospacing="0" w:afterAutospacing="0" w:line="540" w:lineRule="exact"/>
        <w:ind w:leftChars="200" w:left="420" w:firstLineChars="200" w:firstLine="480"/>
        <w:jc w:val="both"/>
      </w:pPr>
      <w:r>
        <w:rPr>
          <w:rFonts w:ascii="宋体" w:hAnsi="宋体" w:cstheme="minorEastAsia" w:hint="eastAsia"/>
          <w:lang w:bidi="th-TH"/>
        </w:rPr>
        <w:t>最高限价：</w:t>
      </w:r>
      <w:r>
        <w:t>本项目最高限价为</w:t>
      </w:r>
      <w:r>
        <w:rPr>
          <w:rFonts w:hint="eastAsia"/>
        </w:rPr>
        <w:t>5465</w:t>
      </w:r>
      <w:r>
        <w:t>元</w:t>
      </w:r>
      <w:r>
        <w:t>/</w:t>
      </w:r>
      <w:r>
        <w:t>台</w:t>
      </w:r>
      <w:r>
        <w:rPr>
          <w:rFonts w:hint="eastAsia"/>
        </w:rPr>
        <w:t>（</w:t>
      </w:r>
      <w:r>
        <w:t>含台式电脑、操作系统、办公软件、杀毒软件、版式软件</w:t>
      </w:r>
      <w:r>
        <w:rPr>
          <w:rFonts w:hint="eastAsia"/>
        </w:rPr>
        <w:t>）。</w:t>
      </w:r>
      <w:r>
        <w:rPr>
          <w:rFonts w:hint="eastAsia"/>
        </w:rPr>
        <w:t>63</w:t>
      </w:r>
      <w:r>
        <w:rPr>
          <w:rFonts w:hint="eastAsia"/>
        </w:rPr>
        <w:t>台合计总价不得超过</w:t>
      </w:r>
      <w:r>
        <w:rPr>
          <w:rFonts w:hint="eastAsia"/>
        </w:rPr>
        <w:t>344295</w:t>
      </w:r>
      <w:r>
        <w:rPr>
          <w:rFonts w:hint="eastAsia"/>
        </w:rPr>
        <w:t>元。</w:t>
      </w:r>
    </w:p>
    <w:p w14:paraId="1418E4EC" w14:textId="77777777" w:rsidR="00767246" w:rsidRDefault="00000000">
      <w:pPr>
        <w:spacing w:line="360" w:lineRule="auto"/>
        <w:outlineLvl w:val="0"/>
        <w:rPr>
          <w:rFonts w:ascii="宋体" w:eastAsia="宋体" w:hAnsi="宋体" w:cs="Arial" w:hint="eastAsia"/>
          <w:b/>
          <w:sz w:val="24"/>
          <w:szCs w:val="24"/>
        </w:rPr>
      </w:pPr>
      <w:r>
        <w:rPr>
          <w:rFonts w:ascii="宋体" w:eastAsia="宋体" w:hAnsi="宋体" w:cs="Arial" w:hint="eastAsia"/>
          <w:b/>
          <w:sz w:val="24"/>
          <w:szCs w:val="24"/>
        </w:rPr>
        <w:t>四、</w:t>
      </w:r>
      <w:r>
        <w:rPr>
          <w:rFonts w:ascii="宋体" w:eastAsia="宋体" w:hAnsi="宋体" w:cs="Times New Roman" w:hint="eastAsia"/>
          <w:b/>
          <w:sz w:val="24"/>
          <w:szCs w:val="24"/>
        </w:rPr>
        <w:t>咨询</w:t>
      </w:r>
      <w:r>
        <w:rPr>
          <w:rFonts w:ascii="宋体" w:eastAsia="宋体" w:hAnsi="宋体" w:cs="Times New Roman"/>
          <w:b/>
          <w:sz w:val="24"/>
          <w:szCs w:val="24"/>
        </w:rPr>
        <w:t>服务</w:t>
      </w:r>
      <w:r>
        <w:rPr>
          <w:rFonts w:ascii="宋体" w:eastAsia="宋体" w:hAnsi="宋体" w:cs="Times New Roman" w:hint="eastAsia"/>
          <w:b/>
          <w:sz w:val="24"/>
          <w:szCs w:val="24"/>
        </w:rPr>
        <w:t>企业</w:t>
      </w:r>
      <w:r>
        <w:rPr>
          <w:rFonts w:ascii="宋体" w:eastAsia="宋体" w:hAnsi="宋体" w:cs="Times New Roman"/>
          <w:b/>
          <w:sz w:val="24"/>
          <w:szCs w:val="24"/>
        </w:rPr>
        <w:t>应具备的资格条件</w:t>
      </w:r>
      <w:r>
        <w:rPr>
          <w:rFonts w:ascii="宋体" w:eastAsia="宋体" w:hAnsi="宋体" w:cs="Times New Roman" w:hint="eastAsia"/>
          <w:b/>
          <w:sz w:val="24"/>
          <w:szCs w:val="24"/>
        </w:rPr>
        <w:t>：</w:t>
      </w:r>
    </w:p>
    <w:p w14:paraId="1A12E3B7" w14:textId="77777777" w:rsidR="00767246" w:rsidRDefault="00000000">
      <w:pPr>
        <w:spacing w:after="50" w:line="360" w:lineRule="auto"/>
        <w:ind w:firstLineChars="200" w:firstLine="480"/>
        <w:rPr>
          <w:rFonts w:ascii="宋体" w:eastAsia="宋体" w:hAnsi="宋体" w:cs="Angsana New" w:hint="eastAsia"/>
          <w:sz w:val="24"/>
          <w:szCs w:val="24"/>
          <w:lang w:bidi="th-TH"/>
        </w:rPr>
      </w:pPr>
      <w:r>
        <w:rPr>
          <w:rFonts w:ascii="宋体" w:eastAsia="宋体" w:hAnsi="宋体" w:cs="Angsana New" w:hint="eastAsia"/>
          <w:sz w:val="24"/>
          <w:szCs w:val="24"/>
          <w:lang w:bidi="th-TH"/>
        </w:rPr>
        <w:t>1.具有</w:t>
      </w:r>
      <w:r>
        <w:rPr>
          <w:rFonts w:ascii="宋体" w:eastAsia="宋体" w:hAnsi="宋体" w:cs="Angsana New"/>
          <w:sz w:val="24"/>
          <w:szCs w:val="24"/>
          <w:lang w:bidi="th-TH"/>
        </w:rPr>
        <w:t>独立</w:t>
      </w:r>
      <w:r>
        <w:rPr>
          <w:rFonts w:ascii="宋体" w:eastAsia="宋体" w:hAnsi="宋体" w:cs="Angsana New" w:hint="eastAsia"/>
          <w:sz w:val="24"/>
          <w:szCs w:val="24"/>
          <w:lang w:bidi="th-TH"/>
        </w:rPr>
        <w:t>承担民事</w:t>
      </w:r>
      <w:r>
        <w:rPr>
          <w:rFonts w:ascii="宋体" w:eastAsia="宋体" w:hAnsi="宋体" w:cs="Angsana New"/>
          <w:sz w:val="24"/>
          <w:szCs w:val="24"/>
          <w:lang w:bidi="th-TH"/>
        </w:rPr>
        <w:t>责任的能力</w:t>
      </w:r>
      <w:r>
        <w:rPr>
          <w:rFonts w:ascii="宋体" w:eastAsia="宋体" w:hAnsi="宋体" w:cs="Angsana New" w:hint="eastAsia"/>
          <w:sz w:val="24"/>
          <w:szCs w:val="24"/>
          <w:lang w:bidi="th-TH"/>
        </w:rPr>
        <w:t>；</w:t>
      </w:r>
    </w:p>
    <w:p w14:paraId="61B69CE0" w14:textId="77777777" w:rsidR="00767246" w:rsidRDefault="00000000">
      <w:pPr>
        <w:spacing w:after="50" w:line="360" w:lineRule="auto"/>
        <w:ind w:firstLineChars="200" w:firstLine="480"/>
        <w:rPr>
          <w:rFonts w:ascii="宋体" w:eastAsia="宋体" w:hAnsi="宋体" w:cs="Angsana New" w:hint="eastAsia"/>
          <w:sz w:val="24"/>
          <w:szCs w:val="24"/>
          <w:lang w:bidi="th-TH"/>
        </w:rPr>
      </w:pPr>
      <w:r>
        <w:rPr>
          <w:rFonts w:ascii="宋体" w:eastAsia="宋体" w:hAnsi="宋体" w:cs="Angsana New" w:hint="eastAsia"/>
          <w:sz w:val="24"/>
          <w:szCs w:val="24"/>
          <w:lang w:bidi="th-TH"/>
        </w:rPr>
        <w:t>2.具有良好</w:t>
      </w:r>
      <w:r>
        <w:rPr>
          <w:rFonts w:ascii="宋体" w:eastAsia="宋体" w:hAnsi="宋体" w:cs="Angsana New"/>
          <w:sz w:val="24"/>
          <w:szCs w:val="24"/>
          <w:lang w:bidi="th-TH"/>
        </w:rPr>
        <w:t>的商业</w:t>
      </w:r>
      <w:r>
        <w:rPr>
          <w:rFonts w:ascii="宋体" w:eastAsia="宋体" w:hAnsi="宋体" w:cs="Angsana New" w:hint="eastAsia"/>
          <w:sz w:val="24"/>
          <w:szCs w:val="24"/>
          <w:lang w:bidi="th-TH"/>
        </w:rPr>
        <w:t>信誉</w:t>
      </w:r>
      <w:r>
        <w:rPr>
          <w:rFonts w:ascii="宋体" w:eastAsia="宋体" w:hAnsi="宋体" w:cs="Angsana New"/>
          <w:sz w:val="24"/>
          <w:szCs w:val="24"/>
          <w:lang w:bidi="th-TH"/>
        </w:rPr>
        <w:t>和健全的财务会计制度</w:t>
      </w:r>
      <w:r>
        <w:rPr>
          <w:rFonts w:ascii="宋体" w:eastAsia="宋体" w:hAnsi="宋体" w:cs="Angsana New" w:hint="eastAsia"/>
          <w:sz w:val="24"/>
          <w:szCs w:val="24"/>
          <w:lang w:bidi="th-TH"/>
        </w:rPr>
        <w:t>；</w:t>
      </w:r>
    </w:p>
    <w:p w14:paraId="35AD1C76" w14:textId="77777777" w:rsidR="00767246" w:rsidRDefault="00000000">
      <w:pPr>
        <w:spacing w:after="50" w:line="360" w:lineRule="auto"/>
        <w:ind w:firstLineChars="200" w:firstLine="480"/>
        <w:rPr>
          <w:rFonts w:ascii="宋体" w:eastAsia="宋体" w:hAnsi="宋体" w:cs="Angsana New" w:hint="eastAsia"/>
          <w:sz w:val="24"/>
          <w:szCs w:val="24"/>
          <w:lang w:bidi="th-TH"/>
        </w:rPr>
      </w:pPr>
      <w:r>
        <w:rPr>
          <w:rFonts w:ascii="宋体" w:eastAsia="宋体" w:hAnsi="宋体" w:cs="Angsana New" w:hint="eastAsia"/>
          <w:sz w:val="24"/>
          <w:szCs w:val="24"/>
          <w:lang w:bidi="th-TH"/>
        </w:rPr>
        <w:t>3.具有依法</w:t>
      </w:r>
      <w:r>
        <w:rPr>
          <w:rFonts w:ascii="宋体" w:eastAsia="宋体" w:hAnsi="宋体" w:cs="Angsana New"/>
          <w:sz w:val="24"/>
          <w:szCs w:val="24"/>
          <w:lang w:bidi="th-TH"/>
        </w:rPr>
        <w:t>缴纳税收和社会</w:t>
      </w:r>
      <w:r>
        <w:rPr>
          <w:rFonts w:ascii="宋体" w:eastAsia="宋体" w:hAnsi="宋体" w:cs="Angsana New" w:hint="eastAsia"/>
          <w:sz w:val="24"/>
          <w:szCs w:val="24"/>
          <w:lang w:bidi="th-TH"/>
        </w:rPr>
        <w:t>保障</w:t>
      </w:r>
      <w:r>
        <w:rPr>
          <w:rFonts w:ascii="宋体" w:eastAsia="宋体" w:hAnsi="宋体" w:cs="Angsana New"/>
          <w:sz w:val="24"/>
          <w:szCs w:val="24"/>
          <w:lang w:bidi="th-TH"/>
        </w:rPr>
        <w:t>资金的</w:t>
      </w:r>
      <w:r>
        <w:rPr>
          <w:rFonts w:ascii="宋体" w:eastAsia="宋体" w:hAnsi="宋体" w:cs="Angsana New" w:hint="eastAsia"/>
          <w:sz w:val="24"/>
          <w:szCs w:val="24"/>
          <w:lang w:bidi="th-TH"/>
        </w:rPr>
        <w:t>良好记录</w:t>
      </w:r>
      <w:r>
        <w:rPr>
          <w:rFonts w:ascii="宋体" w:eastAsia="宋体" w:hAnsi="宋体" w:cs="Angsana New"/>
          <w:sz w:val="24"/>
          <w:szCs w:val="24"/>
          <w:lang w:bidi="th-TH"/>
        </w:rPr>
        <w:t>；</w:t>
      </w:r>
    </w:p>
    <w:p w14:paraId="4D29A199" w14:textId="77777777" w:rsidR="00767246" w:rsidRDefault="00000000">
      <w:pPr>
        <w:spacing w:after="50" w:line="360" w:lineRule="auto"/>
        <w:ind w:firstLineChars="200" w:firstLine="480"/>
        <w:rPr>
          <w:rFonts w:ascii="宋体" w:eastAsia="宋体" w:hAnsi="宋体" w:cs="Angsana New" w:hint="eastAsia"/>
          <w:sz w:val="24"/>
          <w:szCs w:val="24"/>
          <w:lang w:bidi="th-TH"/>
        </w:rPr>
      </w:pPr>
      <w:r>
        <w:rPr>
          <w:rFonts w:ascii="宋体" w:eastAsia="宋体" w:hAnsi="宋体" w:cs="Angsana New" w:hint="eastAsia"/>
          <w:sz w:val="24"/>
          <w:szCs w:val="24"/>
          <w:lang w:bidi="th-TH"/>
        </w:rPr>
        <w:t>4</w:t>
      </w:r>
      <w:r>
        <w:rPr>
          <w:rFonts w:ascii="宋体" w:eastAsia="宋体" w:hAnsi="宋体" w:cs="Angsana New"/>
          <w:sz w:val="24"/>
          <w:szCs w:val="24"/>
          <w:lang w:bidi="th-TH"/>
        </w:rPr>
        <w:t>.</w:t>
      </w:r>
      <w:r>
        <w:rPr>
          <w:rFonts w:ascii="宋体" w:eastAsia="宋体" w:hAnsi="宋体" w:cs="Angsana New" w:hint="eastAsia"/>
          <w:sz w:val="24"/>
          <w:szCs w:val="24"/>
          <w:lang w:bidi="th-TH"/>
        </w:rPr>
        <w:t>参加</w:t>
      </w:r>
      <w:r>
        <w:rPr>
          <w:rFonts w:ascii="宋体" w:eastAsia="宋体" w:hAnsi="宋体" w:cs="Angsana New"/>
          <w:sz w:val="24"/>
          <w:szCs w:val="24"/>
          <w:lang w:bidi="th-TH"/>
        </w:rPr>
        <w:t>本次</w:t>
      </w:r>
      <w:r>
        <w:rPr>
          <w:rFonts w:ascii="宋体" w:eastAsia="宋体" w:hAnsi="宋体" w:cs="Angsana New" w:hint="eastAsia"/>
          <w:sz w:val="24"/>
          <w:szCs w:val="24"/>
          <w:lang w:bidi="th-TH"/>
        </w:rPr>
        <w:t>采购活动</w:t>
      </w:r>
      <w:r>
        <w:rPr>
          <w:rFonts w:ascii="宋体" w:eastAsia="宋体" w:hAnsi="宋体" w:cs="Angsana New"/>
          <w:sz w:val="24"/>
          <w:szCs w:val="24"/>
          <w:lang w:bidi="th-TH"/>
        </w:rPr>
        <w:t>前三年内，在</w:t>
      </w:r>
      <w:r>
        <w:rPr>
          <w:rFonts w:ascii="宋体" w:eastAsia="宋体" w:hAnsi="宋体" w:cs="Angsana New" w:hint="eastAsia"/>
          <w:sz w:val="24"/>
          <w:szCs w:val="24"/>
          <w:lang w:bidi="th-TH"/>
        </w:rPr>
        <w:t>经营</w:t>
      </w:r>
      <w:r>
        <w:rPr>
          <w:rFonts w:ascii="宋体" w:eastAsia="宋体" w:hAnsi="宋体" w:cs="Angsana New"/>
          <w:sz w:val="24"/>
          <w:szCs w:val="24"/>
          <w:lang w:bidi="th-TH"/>
        </w:rPr>
        <w:t>活动</w:t>
      </w:r>
      <w:r>
        <w:rPr>
          <w:rFonts w:ascii="宋体" w:eastAsia="宋体" w:hAnsi="宋体" w:cs="Angsana New" w:hint="eastAsia"/>
          <w:sz w:val="24"/>
          <w:szCs w:val="24"/>
          <w:lang w:bidi="th-TH"/>
        </w:rPr>
        <w:t>中没有</w:t>
      </w:r>
      <w:r>
        <w:rPr>
          <w:rFonts w:ascii="宋体" w:eastAsia="宋体" w:hAnsi="宋体" w:cs="Angsana New"/>
          <w:sz w:val="24"/>
          <w:szCs w:val="24"/>
          <w:lang w:bidi="th-TH"/>
        </w:rPr>
        <w:t>重大违法违规记录；</w:t>
      </w:r>
    </w:p>
    <w:p w14:paraId="51295667" w14:textId="77777777" w:rsidR="00767246" w:rsidRDefault="00000000">
      <w:pPr>
        <w:spacing w:after="50" w:line="360" w:lineRule="auto"/>
        <w:ind w:firstLineChars="200" w:firstLine="480"/>
        <w:rPr>
          <w:rFonts w:ascii="宋体" w:eastAsia="宋体" w:hAnsi="宋体" w:cs="Angsana New" w:hint="eastAsia"/>
          <w:sz w:val="24"/>
          <w:szCs w:val="24"/>
          <w:lang w:bidi="th-TH"/>
        </w:rPr>
      </w:pPr>
      <w:r>
        <w:rPr>
          <w:rFonts w:ascii="宋体" w:eastAsia="宋体" w:hAnsi="宋体" w:cs="Angsana New" w:hint="eastAsia"/>
          <w:sz w:val="24"/>
          <w:szCs w:val="24"/>
          <w:lang w:bidi="th-TH"/>
        </w:rPr>
        <w:t>5.法律、行政法规规定的其他条件；</w:t>
      </w:r>
    </w:p>
    <w:p w14:paraId="39E495DE" w14:textId="77777777" w:rsidR="00767246" w:rsidRDefault="00000000">
      <w:pPr>
        <w:spacing w:after="50" w:line="360" w:lineRule="auto"/>
        <w:ind w:firstLineChars="200" w:firstLine="480"/>
        <w:rPr>
          <w:rFonts w:ascii="宋体" w:eastAsia="宋体" w:hAnsi="宋体" w:cs="Angsana New" w:hint="eastAsia"/>
          <w:sz w:val="24"/>
          <w:szCs w:val="24"/>
          <w:lang w:bidi="th-TH"/>
        </w:rPr>
      </w:pPr>
      <w:r>
        <w:rPr>
          <w:rFonts w:ascii="宋体" w:eastAsia="宋体" w:hAnsi="宋体" w:cs="Angsana New" w:hint="eastAsia"/>
          <w:sz w:val="24"/>
          <w:szCs w:val="24"/>
          <w:lang w:bidi="th-TH"/>
        </w:rPr>
        <w:t>6.承担相应项目的专业资质；</w:t>
      </w:r>
    </w:p>
    <w:p w14:paraId="1156476F" w14:textId="77777777" w:rsidR="00767246" w:rsidRDefault="00000000">
      <w:pPr>
        <w:spacing w:after="50" w:line="360" w:lineRule="auto"/>
        <w:ind w:firstLineChars="200" w:firstLine="480"/>
        <w:rPr>
          <w:rFonts w:ascii="宋体" w:eastAsia="宋体" w:hAnsi="宋体" w:cs="Angsana New" w:hint="eastAsia"/>
          <w:sz w:val="24"/>
          <w:szCs w:val="24"/>
          <w:lang w:bidi="th-TH"/>
        </w:rPr>
      </w:pPr>
      <w:r>
        <w:rPr>
          <w:rFonts w:ascii="宋体" w:eastAsia="宋体" w:hAnsi="宋体" w:cs="Angsana New" w:hint="eastAsia"/>
          <w:sz w:val="24"/>
          <w:szCs w:val="24"/>
          <w:lang w:bidi="th-TH"/>
        </w:rPr>
        <w:t>7.具有采购标的终端厂家授权证明。</w:t>
      </w:r>
    </w:p>
    <w:p w14:paraId="35FF2260" w14:textId="77777777" w:rsidR="00767246" w:rsidRDefault="00000000">
      <w:pPr>
        <w:spacing w:line="360" w:lineRule="auto"/>
        <w:outlineLvl w:val="0"/>
        <w:rPr>
          <w:rFonts w:ascii="宋体" w:eastAsia="宋体" w:hAnsi="宋体" w:cs="Arial" w:hint="eastAsia"/>
          <w:b/>
          <w:sz w:val="24"/>
          <w:szCs w:val="24"/>
        </w:rPr>
      </w:pPr>
      <w:r>
        <w:rPr>
          <w:rFonts w:ascii="宋体" w:eastAsia="宋体" w:hAnsi="宋体" w:cs="Arial" w:hint="eastAsia"/>
          <w:b/>
          <w:sz w:val="24"/>
          <w:szCs w:val="24"/>
        </w:rPr>
        <w:t>五、报价方式及评审方法：</w:t>
      </w:r>
    </w:p>
    <w:p w14:paraId="17D6876E" w14:textId="77777777" w:rsidR="00767246" w:rsidRDefault="00000000">
      <w:pPr>
        <w:spacing w:line="360" w:lineRule="auto"/>
        <w:ind w:firstLineChars="200" w:firstLine="480"/>
        <w:rPr>
          <w:rFonts w:ascii="宋体" w:eastAsia="宋体" w:hAnsi="宋体" w:cs="宋体" w:hint="eastAsia"/>
          <w:sz w:val="24"/>
          <w:szCs w:val="24"/>
        </w:rPr>
      </w:pPr>
      <w:r>
        <w:rPr>
          <w:rFonts w:ascii="宋体" w:eastAsia="宋体" w:hAnsi="宋体" w:cs="宋体" w:hint="eastAsia"/>
          <w:sz w:val="24"/>
          <w:szCs w:val="24"/>
        </w:rPr>
        <w:t>本项目采用固定总价方式报价，所报价格必须包含立项所需全</w:t>
      </w:r>
      <w:r>
        <w:rPr>
          <w:rFonts w:ascii="宋体" w:eastAsia="宋体" w:hAnsi="宋体" w:cs="宋体"/>
          <w:sz w:val="24"/>
          <w:szCs w:val="24"/>
        </w:rPr>
        <w:t>国产电脑、系统及软件采购、安装及调试、软件升级、技术培训和售后服务</w:t>
      </w:r>
      <w:r>
        <w:rPr>
          <w:rFonts w:ascii="宋体" w:eastAsia="宋体" w:hAnsi="宋体" w:cs="宋体" w:hint="eastAsia"/>
          <w:sz w:val="24"/>
          <w:szCs w:val="24"/>
        </w:rPr>
        <w:t>等全部费用。评审方法为通过符合性审查的最低报价法，即通过符合性审查且报价最低者为中标人。若出现报价相同，则以各服务企业信用等级高的一方为原则推荐第一中标候选人；若企业信用等级也相同，则以类似项目业绩、企业人员配置等综合条件情况，由招标人自行确定。请各服务单位结合自身情况及管理经验，并充分考虑服务期间的风险，对本项目的国产电脑及配套软件进行报价。</w:t>
      </w:r>
    </w:p>
    <w:p w14:paraId="1C16568A" w14:textId="77777777" w:rsidR="00767246" w:rsidRDefault="00000000">
      <w:pPr>
        <w:spacing w:line="360" w:lineRule="auto"/>
        <w:outlineLvl w:val="0"/>
        <w:rPr>
          <w:rFonts w:ascii="宋体" w:eastAsia="宋体" w:hAnsi="宋体" w:cs="Arial" w:hint="eastAsia"/>
          <w:b/>
          <w:sz w:val="24"/>
          <w:szCs w:val="24"/>
        </w:rPr>
      </w:pPr>
      <w:r>
        <w:rPr>
          <w:rFonts w:ascii="宋体" w:eastAsia="宋体" w:hAnsi="宋体" w:cs="Arial" w:hint="eastAsia"/>
          <w:b/>
          <w:sz w:val="24"/>
          <w:szCs w:val="24"/>
        </w:rPr>
        <w:t>六、相关材料要求：</w:t>
      </w:r>
    </w:p>
    <w:p w14:paraId="20029BDD" w14:textId="77777777" w:rsidR="00767246" w:rsidRDefault="00000000">
      <w:pPr>
        <w:spacing w:line="360" w:lineRule="auto"/>
        <w:ind w:firstLineChars="200" w:firstLine="480"/>
        <w:rPr>
          <w:rFonts w:ascii="宋体" w:eastAsia="宋体" w:hAnsi="宋体" w:cs="宋体" w:hint="eastAsia"/>
          <w:sz w:val="24"/>
          <w:szCs w:val="24"/>
        </w:rPr>
      </w:pPr>
      <w:r>
        <w:rPr>
          <w:rFonts w:ascii="宋体" w:eastAsia="宋体" w:hAnsi="宋体" w:cs="宋体" w:hint="eastAsia"/>
          <w:sz w:val="24"/>
          <w:szCs w:val="24"/>
        </w:rPr>
        <w:lastRenderedPageBreak/>
        <w:t>1.报价单（附件1）；</w:t>
      </w:r>
    </w:p>
    <w:p w14:paraId="1F223BD0" w14:textId="77777777" w:rsidR="00767246" w:rsidRDefault="00000000">
      <w:pPr>
        <w:spacing w:line="360" w:lineRule="auto"/>
        <w:ind w:firstLineChars="200" w:firstLine="480"/>
        <w:rPr>
          <w:rFonts w:ascii="宋体" w:eastAsia="宋体" w:hAnsi="宋体" w:cs="宋体" w:hint="eastAsia"/>
          <w:sz w:val="24"/>
          <w:szCs w:val="24"/>
        </w:rPr>
      </w:pPr>
      <w:r>
        <w:rPr>
          <w:rFonts w:ascii="宋体" w:eastAsia="宋体" w:hAnsi="宋体" w:cs="宋体" w:hint="eastAsia"/>
          <w:sz w:val="24"/>
          <w:szCs w:val="24"/>
        </w:rPr>
        <w:t>2.法人代表身份证复印件及授权委托书；</w:t>
      </w:r>
    </w:p>
    <w:p w14:paraId="7F5D5BD2" w14:textId="77777777" w:rsidR="00767246" w:rsidRDefault="00000000">
      <w:pPr>
        <w:spacing w:line="360" w:lineRule="auto"/>
        <w:ind w:firstLineChars="200" w:firstLine="480"/>
        <w:rPr>
          <w:rFonts w:ascii="宋体" w:eastAsia="宋体" w:hAnsi="宋体" w:cs="宋体" w:hint="eastAsia"/>
          <w:sz w:val="24"/>
          <w:szCs w:val="24"/>
        </w:rPr>
      </w:pPr>
      <w:r>
        <w:rPr>
          <w:rFonts w:ascii="宋体" w:eastAsia="宋体" w:hAnsi="宋体" w:cs="宋体" w:hint="eastAsia"/>
          <w:sz w:val="24"/>
          <w:szCs w:val="24"/>
        </w:rPr>
        <w:t>3.营业执照复印件；</w:t>
      </w:r>
    </w:p>
    <w:p w14:paraId="3B988F82" w14:textId="77777777" w:rsidR="00767246" w:rsidRDefault="00000000">
      <w:pPr>
        <w:spacing w:line="360" w:lineRule="auto"/>
        <w:ind w:firstLineChars="200" w:firstLine="480"/>
        <w:rPr>
          <w:rFonts w:ascii="宋体" w:eastAsia="宋体" w:hAnsi="宋体" w:cs="宋体" w:hint="eastAsia"/>
          <w:sz w:val="24"/>
          <w:szCs w:val="24"/>
        </w:rPr>
      </w:pPr>
      <w:r>
        <w:rPr>
          <w:rFonts w:ascii="宋体" w:eastAsia="宋体" w:hAnsi="宋体" w:cs="宋体" w:hint="eastAsia"/>
          <w:sz w:val="24"/>
          <w:szCs w:val="24"/>
        </w:rPr>
        <w:t>4.信用证明文件（如信用中国、中国政府采购网信用查询结果选择其一）；</w:t>
      </w:r>
    </w:p>
    <w:p w14:paraId="66C650C1" w14:textId="77777777" w:rsidR="00767246" w:rsidRDefault="00000000">
      <w:pPr>
        <w:spacing w:line="360" w:lineRule="auto"/>
        <w:ind w:firstLineChars="200" w:firstLine="480"/>
        <w:rPr>
          <w:rFonts w:ascii="宋体" w:eastAsia="宋体" w:hAnsi="宋体" w:cs="宋体" w:hint="eastAsia"/>
          <w:sz w:val="24"/>
          <w:szCs w:val="24"/>
        </w:rPr>
      </w:pPr>
      <w:r>
        <w:rPr>
          <w:rFonts w:ascii="宋体" w:eastAsia="宋体" w:hAnsi="宋体" w:cs="宋体" w:hint="eastAsia"/>
          <w:sz w:val="24"/>
          <w:szCs w:val="24"/>
        </w:rPr>
        <w:t>5.对第七条和需求采购清单内容</w:t>
      </w:r>
      <w:r>
        <w:rPr>
          <w:rFonts w:ascii="宋体" w:eastAsia="宋体" w:hAnsi="宋体" w:cs="宋体"/>
          <w:sz w:val="24"/>
          <w:szCs w:val="24"/>
        </w:rPr>
        <w:t>资格条件</w:t>
      </w:r>
      <w:r>
        <w:rPr>
          <w:rFonts w:ascii="宋体" w:eastAsia="宋体" w:hAnsi="宋体" w:cs="宋体" w:hint="eastAsia"/>
          <w:sz w:val="24"/>
          <w:szCs w:val="24"/>
        </w:rPr>
        <w:t>要求所做的承诺（格式自拟）；</w:t>
      </w:r>
    </w:p>
    <w:p w14:paraId="6114F6D8" w14:textId="77777777" w:rsidR="00767246" w:rsidRDefault="00000000">
      <w:pPr>
        <w:spacing w:line="360" w:lineRule="auto"/>
        <w:ind w:firstLineChars="200" w:firstLine="480"/>
        <w:rPr>
          <w:rFonts w:ascii="宋体" w:eastAsia="宋体" w:hAnsi="宋体" w:cs="宋体" w:hint="eastAsia"/>
          <w:sz w:val="24"/>
          <w:szCs w:val="24"/>
        </w:rPr>
      </w:pPr>
      <w:r>
        <w:rPr>
          <w:rFonts w:ascii="宋体" w:eastAsia="宋体" w:hAnsi="宋体" w:cs="宋体" w:hint="eastAsia"/>
          <w:sz w:val="24"/>
          <w:szCs w:val="24"/>
        </w:rPr>
        <w:t>6</w:t>
      </w:r>
      <w:r>
        <w:rPr>
          <w:rFonts w:ascii="宋体" w:eastAsia="宋体" w:hAnsi="宋体" w:cs="宋体"/>
          <w:sz w:val="24"/>
          <w:szCs w:val="24"/>
        </w:rPr>
        <w:t>.</w:t>
      </w:r>
      <w:r>
        <w:rPr>
          <w:rFonts w:ascii="宋体" w:eastAsia="宋体" w:hAnsi="宋体" w:cs="宋体" w:hint="eastAsia"/>
          <w:sz w:val="24"/>
          <w:szCs w:val="24"/>
        </w:rPr>
        <w:t>其他</w:t>
      </w:r>
      <w:r>
        <w:rPr>
          <w:rFonts w:ascii="宋体" w:eastAsia="宋体" w:hAnsi="宋体" w:cs="宋体"/>
          <w:sz w:val="24"/>
          <w:szCs w:val="24"/>
        </w:rPr>
        <w:t>资料（</w:t>
      </w:r>
      <w:r>
        <w:rPr>
          <w:rFonts w:ascii="宋体" w:eastAsia="宋体" w:hAnsi="宋体" w:cs="宋体" w:hint="eastAsia"/>
          <w:sz w:val="24"/>
          <w:szCs w:val="24"/>
        </w:rPr>
        <w:t>如类似项目</w:t>
      </w:r>
      <w:r>
        <w:rPr>
          <w:rFonts w:ascii="宋体" w:eastAsia="宋体" w:hAnsi="宋体" w:cs="宋体"/>
          <w:sz w:val="24"/>
          <w:szCs w:val="24"/>
        </w:rPr>
        <w:t>业绩</w:t>
      </w:r>
      <w:r>
        <w:rPr>
          <w:rFonts w:ascii="宋体" w:eastAsia="宋体" w:hAnsi="宋体" w:cs="宋体" w:hint="eastAsia"/>
          <w:sz w:val="24"/>
          <w:szCs w:val="24"/>
        </w:rPr>
        <w:t>、企业人员配置等，</w:t>
      </w:r>
      <w:r>
        <w:rPr>
          <w:rFonts w:ascii="宋体" w:eastAsia="宋体" w:hAnsi="宋体" w:cs="宋体"/>
          <w:sz w:val="24"/>
          <w:szCs w:val="24"/>
        </w:rPr>
        <w:t>不做强制</w:t>
      </w:r>
      <w:r>
        <w:rPr>
          <w:rFonts w:ascii="宋体" w:eastAsia="宋体" w:hAnsi="宋体" w:cs="宋体" w:hint="eastAsia"/>
          <w:sz w:val="24"/>
          <w:szCs w:val="24"/>
        </w:rPr>
        <w:t>性提供</w:t>
      </w:r>
      <w:r>
        <w:rPr>
          <w:rFonts w:ascii="宋体" w:eastAsia="宋体" w:hAnsi="宋体" w:cs="宋体"/>
          <w:sz w:val="24"/>
          <w:szCs w:val="24"/>
        </w:rPr>
        <w:t>要求，各</w:t>
      </w:r>
      <w:r>
        <w:rPr>
          <w:rFonts w:ascii="宋体" w:eastAsia="宋体" w:hAnsi="宋体" w:cs="宋体" w:hint="eastAsia"/>
          <w:sz w:val="24"/>
          <w:szCs w:val="24"/>
        </w:rPr>
        <w:t>投标</w:t>
      </w:r>
      <w:r>
        <w:rPr>
          <w:rFonts w:ascii="宋体" w:eastAsia="宋体" w:hAnsi="宋体" w:cs="宋体"/>
          <w:sz w:val="24"/>
          <w:szCs w:val="24"/>
        </w:rPr>
        <w:t>人可根据自身情况提供，仅用于第七条</w:t>
      </w:r>
      <w:r>
        <w:rPr>
          <w:rFonts w:ascii="宋体" w:eastAsia="宋体" w:hAnsi="宋体" w:cs="宋体" w:hint="eastAsia"/>
          <w:sz w:val="24"/>
          <w:szCs w:val="24"/>
        </w:rPr>
        <w:t>报价</w:t>
      </w:r>
      <w:r>
        <w:rPr>
          <w:rFonts w:ascii="宋体" w:eastAsia="宋体" w:hAnsi="宋体" w:cs="宋体"/>
          <w:sz w:val="24"/>
          <w:szCs w:val="24"/>
        </w:rPr>
        <w:t>相同</w:t>
      </w:r>
      <w:r>
        <w:rPr>
          <w:rFonts w:ascii="宋体" w:eastAsia="宋体" w:hAnsi="宋体" w:cs="宋体" w:hint="eastAsia"/>
          <w:sz w:val="24"/>
          <w:szCs w:val="24"/>
        </w:rPr>
        <w:t>时，为</w:t>
      </w:r>
      <w:r>
        <w:rPr>
          <w:rFonts w:ascii="宋体" w:eastAsia="宋体" w:hAnsi="宋体" w:cs="宋体"/>
          <w:sz w:val="24"/>
          <w:szCs w:val="24"/>
        </w:rPr>
        <w:t>招标人评审所用。）</w:t>
      </w:r>
    </w:p>
    <w:p w14:paraId="7C4EAA89" w14:textId="3CD160B0" w:rsidR="00767246" w:rsidRDefault="00000000">
      <w:pPr>
        <w:spacing w:line="360" w:lineRule="auto"/>
        <w:ind w:firstLineChars="200" w:firstLine="480"/>
        <w:rPr>
          <w:rFonts w:ascii="宋体" w:eastAsia="宋体" w:hAnsi="宋体" w:cs="宋体" w:hint="eastAsia"/>
          <w:sz w:val="24"/>
          <w:szCs w:val="24"/>
        </w:rPr>
      </w:pPr>
      <w:r>
        <w:rPr>
          <w:rFonts w:ascii="宋体" w:eastAsia="宋体" w:hAnsi="宋体" w:cs="宋体" w:hint="eastAsia"/>
          <w:sz w:val="24"/>
          <w:szCs w:val="24"/>
        </w:rPr>
        <w:t>7.</w:t>
      </w:r>
      <w:r w:rsidR="00C24895" w:rsidRPr="00C24895">
        <w:rPr>
          <w:rFonts w:ascii="宋体" w:eastAsia="宋体" w:hAnsi="宋体" w:cs="宋体" w:hint="eastAsia"/>
          <w:sz w:val="24"/>
          <w:szCs w:val="24"/>
        </w:rPr>
        <w:t xml:space="preserve"> 具有采购标的台式电脑厂家授权证明。</w:t>
      </w:r>
    </w:p>
    <w:p w14:paraId="70F14373" w14:textId="77777777" w:rsidR="00767246" w:rsidRDefault="00000000">
      <w:pPr>
        <w:spacing w:line="360" w:lineRule="auto"/>
        <w:ind w:firstLineChars="200" w:firstLine="480"/>
        <w:rPr>
          <w:rFonts w:ascii="宋体" w:eastAsia="宋体" w:hAnsi="宋体" w:cs="宋体" w:hint="eastAsia"/>
          <w:sz w:val="24"/>
          <w:szCs w:val="24"/>
        </w:rPr>
      </w:pPr>
      <w:r>
        <w:rPr>
          <w:rFonts w:ascii="宋体" w:eastAsia="宋体" w:hAnsi="宋体" w:cs="宋体" w:hint="eastAsia"/>
          <w:sz w:val="24"/>
          <w:szCs w:val="24"/>
        </w:rPr>
        <w:t>注</w:t>
      </w:r>
      <w:r>
        <w:rPr>
          <w:rFonts w:ascii="宋体" w:eastAsia="宋体" w:hAnsi="宋体" w:cs="宋体"/>
          <w:sz w:val="24"/>
          <w:szCs w:val="24"/>
        </w:rPr>
        <w:t>：</w:t>
      </w:r>
      <w:r>
        <w:rPr>
          <w:rFonts w:ascii="宋体" w:eastAsia="宋体" w:hAnsi="宋体" w:cs="宋体" w:hint="eastAsia"/>
          <w:sz w:val="24"/>
          <w:szCs w:val="24"/>
        </w:rPr>
        <w:t>所有材料需加盖公司公章，并封装后加盖骑缝章后递交壹份。</w:t>
      </w:r>
    </w:p>
    <w:p w14:paraId="72B59261" w14:textId="77777777" w:rsidR="00767246" w:rsidRDefault="00000000">
      <w:pPr>
        <w:spacing w:line="360" w:lineRule="auto"/>
        <w:outlineLvl w:val="0"/>
        <w:rPr>
          <w:rFonts w:ascii="宋体" w:eastAsia="宋体" w:hAnsi="宋体" w:cs="Arial" w:hint="eastAsia"/>
          <w:b/>
          <w:sz w:val="24"/>
          <w:szCs w:val="24"/>
        </w:rPr>
      </w:pPr>
      <w:r>
        <w:rPr>
          <w:rFonts w:ascii="宋体" w:eastAsia="宋体" w:hAnsi="宋体" w:cs="Arial" w:hint="eastAsia"/>
          <w:b/>
          <w:sz w:val="24"/>
          <w:szCs w:val="24"/>
        </w:rPr>
        <w:t>七、技术</w:t>
      </w:r>
      <w:r>
        <w:rPr>
          <w:rFonts w:ascii="宋体" w:eastAsia="宋体" w:hAnsi="宋体" w:cs="Arial"/>
          <w:b/>
          <w:sz w:val="24"/>
          <w:szCs w:val="24"/>
        </w:rPr>
        <w:t>服务内容</w:t>
      </w:r>
      <w:r>
        <w:rPr>
          <w:rFonts w:ascii="宋体" w:eastAsia="宋体" w:hAnsi="宋体" w:cs="Arial" w:hint="eastAsia"/>
          <w:b/>
          <w:sz w:val="24"/>
          <w:szCs w:val="24"/>
        </w:rPr>
        <w:t>及</w:t>
      </w:r>
      <w:r>
        <w:rPr>
          <w:rFonts w:ascii="宋体" w:eastAsia="宋体" w:hAnsi="宋体" w:cs="Arial"/>
          <w:b/>
          <w:sz w:val="24"/>
          <w:szCs w:val="24"/>
        </w:rPr>
        <w:t>其他要求</w:t>
      </w:r>
      <w:r>
        <w:rPr>
          <w:rFonts w:ascii="宋体" w:eastAsia="宋体" w:hAnsi="宋体" w:cs="Arial" w:hint="eastAsia"/>
          <w:b/>
          <w:sz w:val="24"/>
          <w:szCs w:val="24"/>
        </w:rPr>
        <w:t>：</w:t>
      </w:r>
    </w:p>
    <w:p w14:paraId="3ABD79F7" w14:textId="77777777" w:rsidR="00767246" w:rsidRDefault="00000000">
      <w:pPr>
        <w:spacing w:line="360" w:lineRule="auto"/>
        <w:ind w:firstLineChars="200" w:firstLine="480"/>
        <w:rPr>
          <w:rFonts w:ascii="宋体" w:eastAsia="宋体" w:hAnsi="宋体" w:cs="宋体" w:hint="eastAsia"/>
          <w:sz w:val="24"/>
          <w:szCs w:val="24"/>
        </w:rPr>
      </w:pPr>
      <w:r>
        <w:rPr>
          <w:rFonts w:ascii="宋体" w:eastAsia="宋体" w:hAnsi="宋体" w:cs="宋体" w:hint="eastAsia"/>
          <w:sz w:val="24"/>
          <w:szCs w:val="24"/>
        </w:rPr>
        <w:t>1、</w:t>
      </w:r>
      <w:r>
        <w:rPr>
          <w:rFonts w:ascii="宋体" w:eastAsia="宋体" w:hAnsi="宋体" w:cs="Arial" w:hint="eastAsia"/>
          <w:b/>
          <w:sz w:val="24"/>
          <w:szCs w:val="24"/>
        </w:rPr>
        <w:t>技术</w:t>
      </w:r>
      <w:r>
        <w:rPr>
          <w:rFonts w:ascii="宋体" w:eastAsia="宋体" w:hAnsi="宋体" w:cs="Arial"/>
          <w:b/>
          <w:sz w:val="24"/>
          <w:szCs w:val="24"/>
        </w:rPr>
        <w:t>服务内容</w:t>
      </w:r>
      <w:r>
        <w:rPr>
          <w:rFonts w:ascii="宋体" w:eastAsia="宋体" w:hAnsi="宋体" w:cs="Arial" w:hint="eastAsia"/>
          <w:b/>
          <w:sz w:val="24"/>
          <w:szCs w:val="24"/>
        </w:rPr>
        <w:t>：详见需求采购清单。</w:t>
      </w:r>
    </w:p>
    <w:p w14:paraId="11FCD3C5" w14:textId="77777777" w:rsidR="00767246" w:rsidRDefault="00000000">
      <w:pPr>
        <w:spacing w:line="360" w:lineRule="auto"/>
        <w:ind w:firstLineChars="200" w:firstLine="480"/>
        <w:rPr>
          <w:rFonts w:ascii="宋体" w:eastAsia="宋体" w:hAnsi="宋体" w:cs="Angsana New" w:hint="eastAsia"/>
          <w:sz w:val="24"/>
          <w:szCs w:val="24"/>
          <w:u w:val="single"/>
          <w:lang w:bidi="th-TH"/>
        </w:rPr>
      </w:pPr>
      <w:r>
        <w:rPr>
          <w:rFonts w:ascii="宋体" w:eastAsia="宋体" w:hAnsi="宋体" w:cs="Angsana New" w:hint="eastAsia"/>
          <w:sz w:val="24"/>
          <w:szCs w:val="24"/>
          <w:lang w:bidi="th-TH"/>
        </w:rPr>
        <w:t>2．</w:t>
      </w:r>
      <w:r>
        <w:rPr>
          <w:rFonts w:ascii="宋体" w:eastAsia="宋体" w:hAnsi="宋体" w:cs="Angsana New"/>
          <w:sz w:val="24"/>
          <w:szCs w:val="24"/>
          <w:lang w:bidi="th-TH"/>
        </w:rPr>
        <w:t>地点</w:t>
      </w:r>
      <w:r>
        <w:rPr>
          <w:rFonts w:ascii="宋体" w:eastAsia="宋体" w:hAnsi="宋体" w:cs="Angsana New" w:hint="eastAsia"/>
          <w:sz w:val="24"/>
          <w:szCs w:val="24"/>
          <w:lang w:bidi="th-TH"/>
        </w:rPr>
        <w:t>、履行期限:</w:t>
      </w:r>
      <w:r>
        <w:rPr>
          <w:rFonts w:ascii="宋体" w:eastAsia="宋体" w:hAnsi="宋体" w:cs="Angsana New" w:hint="eastAsia"/>
          <w:sz w:val="24"/>
          <w:szCs w:val="24"/>
          <w:u w:val="single"/>
          <w:lang w:bidi="th-TH"/>
        </w:rPr>
        <w:t>三明市三元区采购人指定地点。</w:t>
      </w:r>
    </w:p>
    <w:p w14:paraId="2B54FAA5" w14:textId="77777777" w:rsidR="00767246" w:rsidRDefault="00000000">
      <w:pPr>
        <w:spacing w:line="360" w:lineRule="auto"/>
        <w:ind w:firstLineChars="200" w:firstLine="480"/>
        <w:rPr>
          <w:rFonts w:ascii="宋体" w:eastAsia="宋体" w:hAnsi="宋体" w:cs="Angsana New" w:hint="eastAsia"/>
          <w:sz w:val="24"/>
          <w:szCs w:val="24"/>
          <w:u w:val="single"/>
          <w:lang w:bidi="th-TH"/>
        </w:rPr>
      </w:pPr>
      <w:r>
        <w:rPr>
          <w:rFonts w:ascii="宋体" w:eastAsia="宋体" w:hAnsi="宋体" w:cs="Angsana New" w:hint="eastAsia"/>
          <w:sz w:val="24"/>
          <w:szCs w:val="24"/>
          <w:lang w:bidi="th-TH"/>
        </w:rPr>
        <w:t>3.交付时间：</w:t>
      </w:r>
      <w:r>
        <w:rPr>
          <w:rFonts w:ascii="宋体" w:eastAsia="宋体" w:hAnsi="宋体" w:cs="Angsana New"/>
          <w:sz w:val="24"/>
          <w:szCs w:val="24"/>
          <w:u w:val="single"/>
          <w:lang w:bidi="th-TH"/>
        </w:rPr>
        <w:t>自合同签订之日起7日内货到现场</w:t>
      </w:r>
      <w:r>
        <w:rPr>
          <w:rFonts w:ascii="宋体" w:eastAsia="宋体" w:hAnsi="宋体" w:cs="Angsana New" w:hint="eastAsia"/>
          <w:sz w:val="24"/>
          <w:szCs w:val="24"/>
          <w:u w:val="single"/>
          <w:lang w:bidi="th-TH"/>
        </w:rPr>
        <w:t>并安装。</w:t>
      </w:r>
    </w:p>
    <w:p w14:paraId="762049C1" w14:textId="77777777" w:rsidR="00767246" w:rsidRDefault="00000000">
      <w:pPr>
        <w:spacing w:line="360" w:lineRule="auto"/>
        <w:ind w:firstLineChars="200" w:firstLine="480"/>
        <w:rPr>
          <w:rFonts w:ascii="宋体" w:eastAsia="宋体" w:hAnsi="宋体" w:cs="Angsana New" w:hint="eastAsia"/>
          <w:sz w:val="24"/>
          <w:szCs w:val="24"/>
          <w:lang w:bidi="th-TH"/>
        </w:rPr>
      </w:pPr>
      <w:r>
        <w:rPr>
          <w:rFonts w:ascii="宋体" w:eastAsia="宋体" w:hAnsi="宋体" w:cs="Angsana New" w:hint="eastAsia"/>
          <w:sz w:val="24"/>
          <w:szCs w:val="24"/>
          <w:lang w:bidi="th-TH"/>
        </w:rPr>
        <w:t>4.付款方式：</w:t>
      </w:r>
      <w:r>
        <w:rPr>
          <w:rFonts w:ascii="宋体" w:eastAsia="宋体" w:hAnsi="宋体" w:cs="Angsana New" w:hint="eastAsia"/>
          <w:sz w:val="24"/>
          <w:szCs w:val="24"/>
          <w:u w:val="single"/>
          <w:lang w:bidi="th-TH"/>
        </w:rPr>
        <w:t>采购人收到最终使用用户款项后支付。</w:t>
      </w:r>
    </w:p>
    <w:p w14:paraId="4FBA6BB2" w14:textId="77777777" w:rsidR="00767246" w:rsidRDefault="00000000">
      <w:pPr>
        <w:spacing w:line="360" w:lineRule="auto"/>
        <w:ind w:firstLineChars="200" w:firstLine="480"/>
        <w:rPr>
          <w:rFonts w:ascii="宋体" w:eastAsia="宋体" w:hAnsi="宋体" w:cs="Angsana New" w:hint="eastAsia"/>
          <w:sz w:val="24"/>
          <w:szCs w:val="24"/>
          <w:lang w:bidi="th-TH"/>
        </w:rPr>
      </w:pPr>
      <w:r>
        <w:rPr>
          <w:rFonts w:ascii="宋体" w:eastAsia="宋体" w:hAnsi="宋体" w:cs="Angsana New" w:hint="eastAsia"/>
          <w:sz w:val="24"/>
          <w:szCs w:val="24"/>
          <w:lang w:bidi="th-TH"/>
        </w:rPr>
        <w:t>5.验收标准：</w:t>
      </w:r>
    </w:p>
    <w:p w14:paraId="3DC26BCC" w14:textId="77777777" w:rsidR="00767246" w:rsidRDefault="00000000">
      <w:pPr>
        <w:spacing w:line="360" w:lineRule="auto"/>
        <w:ind w:firstLineChars="200" w:firstLine="480"/>
        <w:rPr>
          <w:rFonts w:ascii="宋体" w:eastAsia="宋体" w:hAnsi="宋体" w:cs="Angsana New" w:hint="eastAsia"/>
          <w:sz w:val="24"/>
          <w:szCs w:val="24"/>
          <w:lang w:bidi="th-TH"/>
        </w:rPr>
      </w:pPr>
      <w:r>
        <w:rPr>
          <w:rFonts w:ascii="宋体" w:eastAsia="宋体" w:hAnsi="宋体" w:cs="Angsana New" w:hint="eastAsia"/>
          <w:sz w:val="24"/>
          <w:szCs w:val="24"/>
          <w:lang w:bidi="th-TH"/>
        </w:rPr>
        <w:t>到货验收：双方共同核对货物品牌、型号、配置及数量，未经采购人同意中标人不得擅自开箱的。</w:t>
      </w:r>
    </w:p>
    <w:p w14:paraId="66AE4CAB" w14:textId="77777777" w:rsidR="00767246" w:rsidRDefault="00000000">
      <w:pPr>
        <w:spacing w:line="360" w:lineRule="auto"/>
        <w:ind w:firstLineChars="200" w:firstLine="480"/>
        <w:rPr>
          <w:rFonts w:ascii="宋体" w:eastAsia="宋体" w:hAnsi="宋体" w:cs="Angsana New" w:hint="eastAsia"/>
          <w:sz w:val="24"/>
          <w:szCs w:val="24"/>
          <w:lang w:bidi="th-TH"/>
        </w:rPr>
      </w:pPr>
      <w:r>
        <w:rPr>
          <w:rFonts w:ascii="宋体" w:eastAsia="宋体" w:hAnsi="宋体" w:cs="Angsana New" w:hint="eastAsia"/>
          <w:sz w:val="24"/>
          <w:szCs w:val="24"/>
          <w:lang w:bidi="th-TH"/>
        </w:rPr>
        <w:t>自检及试运行：中标人自检系统性能并调试，通过后申请试运行。试运行期间由专业技术人员驻场支持，直至连续无故障运行满1个月。</w:t>
      </w:r>
    </w:p>
    <w:p w14:paraId="47C03AF9" w14:textId="77777777" w:rsidR="00767246" w:rsidRDefault="00000000">
      <w:pPr>
        <w:spacing w:line="360" w:lineRule="auto"/>
        <w:ind w:firstLineChars="200" w:firstLine="480"/>
        <w:rPr>
          <w:rFonts w:ascii="宋体" w:eastAsia="宋体" w:hAnsi="宋体" w:cs="Angsana New" w:hint="eastAsia"/>
          <w:sz w:val="24"/>
          <w:szCs w:val="24"/>
          <w:lang w:bidi="th-TH"/>
        </w:rPr>
      </w:pPr>
      <w:r>
        <w:rPr>
          <w:rFonts w:ascii="宋体" w:eastAsia="宋体" w:hAnsi="宋体" w:cs="Angsana New" w:hint="eastAsia"/>
          <w:sz w:val="24"/>
          <w:szCs w:val="24"/>
          <w:lang w:bidi="th-TH"/>
        </w:rPr>
        <w:t>最终验收：试运行期一个月结束后提交记录并申请验收，双方联合检查。若存在质量或运行问题，中标人需无条件更换或重新调试至合格交付。</w:t>
      </w:r>
    </w:p>
    <w:p w14:paraId="34A35027" w14:textId="77777777" w:rsidR="00767246" w:rsidRDefault="00000000">
      <w:pPr>
        <w:spacing w:line="360" w:lineRule="auto"/>
        <w:ind w:firstLineChars="200" w:firstLine="480"/>
        <w:rPr>
          <w:rFonts w:ascii="宋体" w:eastAsia="宋体" w:hAnsi="宋体" w:cs="Angsana New" w:hint="eastAsia"/>
          <w:sz w:val="24"/>
          <w:szCs w:val="24"/>
          <w:lang w:bidi="th-TH"/>
        </w:rPr>
      </w:pPr>
      <w:r>
        <w:rPr>
          <w:rFonts w:ascii="宋体" w:eastAsia="宋体" w:hAnsi="宋体" w:cs="Angsana New" w:hint="eastAsia"/>
          <w:sz w:val="24"/>
          <w:szCs w:val="24"/>
          <w:lang w:bidi="th-TH"/>
        </w:rPr>
        <w:t>6.项目质保期：3年。</w:t>
      </w:r>
    </w:p>
    <w:p w14:paraId="7846BF02" w14:textId="77777777" w:rsidR="00767246" w:rsidRDefault="00000000">
      <w:pPr>
        <w:spacing w:line="360" w:lineRule="auto"/>
        <w:outlineLvl w:val="0"/>
        <w:rPr>
          <w:rFonts w:ascii="宋体" w:eastAsia="宋体" w:hAnsi="宋体" w:cs="Arial" w:hint="eastAsia"/>
          <w:b/>
          <w:sz w:val="24"/>
          <w:szCs w:val="24"/>
        </w:rPr>
      </w:pPr>
      <w:r>
        <w:rPr>
          <w:rFonts w:ascii="宋体" w:eastAsia="宋体" w:hAnsi="宋体" w:cs="Arial" w:hint="eastAsia"/>
          <w:b/>
          <w:sz w:val="24"/>
          <w:szCs w:val="24"/>
        </w:rPr>
        <w:t>八</w:t>
      </w:r>
      <w:r>
        <w:rPr>
          <w:rFonts w:ascii="宋体" w:eastAsia="宋体" w:hAnsi="宋体" w:cs="Arial"/>
          <w:b/>
          <w:sz w:val="24"/>
          <w:szCs w:val="24"/>
        </w:rPr>
        <w:t>、</w:t>
      </w:r>
      <w:bookmarkStart w:id="0" w:name="OLE_LINK1"/>
      <w:bookmarkStart w:id="1" w:name="OLE_LINK2"/>
      <w:r>
        <w:rPr>
          <w:rFonts w:ascii="宋体" w:eastAsia="宋体" w:hAnsi="宋体" w:cs="Arial"/>
          <w:b/>
          <w:sz w:val="24"/>
          <w:szCs w:val="24"/>
        </w:rPr>
        <w:t>递交响应文件</w:t>
      </w:r>
      <w:r>
        <w:rPr>
          <w:rFonts w:ascii="宋体" w:eastAsia="宋体" w:hAnsi="宋体" w:cs="Arial" w:hint="eastAsia"/>
          <w:b/>
          <w:sz w:val="24"/>
          <w:szCs w:val="24"/>
        </w:rPr>
        <w:t>地点</w:t>
      </w:r>
      <w:r>
        <w:rPr>
          <w:rFonts w:ascii="宋体" w:eastAsia="宋体" w:hAnsi="宋体" w:cs="Arial"/>
          <w:b/>
          <w:sz w:val="24"/>
          <w:szCs w:val="24"/>
        </w:rPr>
        <w:t>及截止时间</w:t>
      </w:r>
      <w:bookmarkEnd w:id="0"/>
      <w:bookmarkEnd w:id="1"/>
      <w:r>
        <w:rPr>
          <w:rFonts w:ascii="宋体" w:eastAsia="宋体" w:hAnsi="宋体" w:cs="Arial"/>
          <w:b/>
          <w:sz w:val="24"/>
          <w:szCs w:val="24"/>
        </w:rPr>
        <w:t>：</w:t>
      </w:r>
    </w:p>
    <w:p w14:paraId="4D1A9D92" w14:textId="77777777" w:rsidR="00767246" w:rsidRDefault="00000000">
      <w:pPr>
        <w:spacing w:line="360" w:lineRule="auto"/>
        <w:ind w:firstLineChars="200" w:firstLine="480"/>
        <w:rPr>
          <w:rFonts w:ascii="宋体" w:eastAsia="宋体" w:hAnsi="宋体" w:cs="Angsana New" w:hint="eastAsia"/>
          <w:sz w:val="24"/>
          <w:szCs w:val="24"/>
          <w:lang w:bidi="th-TH"/>
        </w:rPr>
      </w:pPr>
      <w:r>
        <w:rPr>
          <w:rFonts w:ascii="宋体" w:eastAsia="宋体" w:hAnsi="宋体" w:cs="Angsana New" w:hint="eastAsia"/>
          <w:sz w:val="24"/>
          <w:szCs w:val="24"/>
          <w:lang w:bidi="th-TH"/>
        </w:rPr>
        <w:t>响应文件递交的截止时间（投标截止时间，下同）为</w:t>
      </w:r>
      <w:r>
        <w:rPr>
          <w:rFonts w:ascii="宋体" w:eastAsia="宋体" w:hAnsi="宋体" w:cs="Angsana New" w:hint="eastAsia"/>
          <w:color w:val="0000FF"/>
          <w:sz w:val="24"/>
          <w:szCs w:val="24"/>
          <w:u w:val="single"/>
          <w:lang w:bidi="th-TH"/>
        </w:rPr>
        <w:t>2025年9月30日10时30分</w:t>
      </w:r>
      <w:r>
        <w:rPr>
          <w:rFonts w:ascii="宋体" w:eastAsia="宋体" w:hAnsi="宋体" w:cs="Angsana New" w:hint="eastAsia"/>
          <w:color w:val="0000FF"/>
          <w:sz w:val="24"/>
          <w:szCs w:val="24"/>
          <w:lang w:bidi="th-TH"/>
        </w:rPr>
        <w:t>，</w:t>
      </w:r>
      <w:r>
        <w:rPr>
          <w:rFonts w:ascii="宋体" w:eastAsia="宋体" w:hAnsi="宋体" w:cs="Angsana New" w:hint="eastAsia"/>
          <w:sz w:val="24"/>
          <w:szCs w:val="24"/>
          <w:lang w:bidi="th-TH"/>
        </w:rPr>
        <w:t>地点为：福建省三明市三元区梅岭新村31幢13楼（支持邮寄）。</w:t>
      </w:r>
      <w:r>
        <w:rPr>
          <w:rFonts w:ascii="宋体" w:eastAsia="宋体" w:hAnsi="宋体" w:cstheme="minorEastAsia" w:hint="eastAsia"/>
          <w:sz w:val="24"/>
          <w:szCs w:val="24"/>
          <w:lang w:bidi="th-TH"/>
        </w:rPr>
        <w:t>本次采购不接受电子邮件响应文件</w:t>
      </w:r>
      <w:r>
        <w:rPr>
          <w:rFonts w:ascii="宋体" w:eastAsia="宋体" w:hAnsi="宋体" w:cs="Angsana New" w:hint="eastAsia"/>
          <w:sz w:val="24"/>
          <w:szCs w:val="24"/>
          <w:lang w:bidi="th-TH"/>
        </w:rPr>
        <w:t>。</w:t>
      </w:r>
    </w:p>
    <w:p w14:paraId="111BCEF8" w14:textId="77777777" w:rsidR="00767246" w:rsidRDefault="00000000">
      <w:pPr>
        <w:spacing w:line="360" w:lineRule="auto"/>
        <w:outlineLvl w:val="0"/>
        <w:rPr>
          <w:rFonts w:ascii="宋体" w:eastAsia="宋体" w:hAnsi="宋体" w:cs="Arial" w:hint="eastAsia"/>
          <w:b/>
          <w:sz w:val="24"/>
          <w:szCs w:val="24"/>
        </w:rPr>
      </w:pPr>
      <w:r>
        <w:rPr>
          <w:rFonts w:ascii="宋体" w:eastAsia="宋体" w:hAnsi="宋体" w:cs="Arial" w:hint="eastAsia"/>
          <w:b/>
          <w:sz w:val="24"/>
          <w:szCs w:val="24"/>
        </w:rPr>
        <w:t>九</w:t>
      </w:r>
      <w:r>
        <w:rPr>
          <w:rFonts w:ascii="宋体" w:eastAsia="宋体" w:hAnsi="宋体" w:cs="Arial"/>
          <w:b/>
          <w:sz w:val="24"/>
          <w:szCs w:val="24"/>
        </w:rPr>
        <w:t>、</w:t>
      </w:r>
      <w:r>
        <w:rPr>
          <w:rFonts w:ascii="宋体" w:eastAsia="宋体" w:hAnsi="宋体" w:cs="Arial" w:hint="eastAsia"/>
          <w:b/>
          <w:sz w:val="24"/>
          <w:szCs w:val="24"/>
        </w:rPr>
        <w:t>联系人</w:t>
      </w:r>
      <w:r>
        <w:rPr>
          <w:rFonts w:ascii="宋体" w:eastAsia="宋体" w:hAnsi="宋体" w:cs="Arial"/>
          <w:b/>
          <w:sz w:val="24"/>
          <w:szCs w:val="24"/>
        </w:rPr>
        <w:t>及联系方式</w:t>
      </w:r>
    </w:p>
    <w:p w14:paraId="72DFCD44" w14:textId="77777777" w:rsidR="00767246" w:rsidRDefault="00000000">
      <w:pPr>
        <w:spacing w:line="360" w:lineRule="auto"/>
        <w:ind w:firstLineChars="150" w:firstLine="360"/>
        <w:rPr>
          <w:rFonts w:ascii="宋体" w:eastAsia="宋体" w:hAnsi="宋体" w:cs="Angsana New" w:hint="eastAsia"/>
          <w:sz w:val="24"/>
          <w:szCs w:val="24"/>
          <w:lang w:bidi="th-TH"/>
        </w:rPr>
      </w:pPr>
      <w:r>
        <w:rPr>
          <w:rFonts w:ascii="宋体" w:eastAsia="宋体" w:hAnsi="宋体" w:cs="Angsana New" w:hint="eastAsia"/>
          <w:sz w:val="24"/>
          <w:szCs w:val="24"/>
          <w:lang w:bidi="th-TH"/>
        </w:rPr>
        <w:t>联系人：邓先生</w:t>
      </w:r>
    </w:p>
    <w:p w14:paraId="0ED2AD5B" w14:textId="77777777" w:rsidR="00767246" w:rsidRDefault="00000000">
      <w:pPr>
        <w:spacing w:line="360" w:lineRule="auto"/>
        <w:ind w:firstLineChars="150" w:firstLine="360"/>
        <w:rPr>
          <w:rFonts w:ascii="宋体" w:eastAsia="宋体" w:hAnsi="宋体" w:cs="Angsana New" w:hint="eastAsia"/>
          <w:sz w:val="24"/>
          <w:szCs w:val="24"/>
          <w:lang w:bidi="th-TH"/>
        </w:rPr>
      </w:pPr>
      <w:r>
        <w:rPr>
          <w:rFonts w:ascii="宋体" w:eastAsia="宋体" w:hAnsi="宋体" w:cs="Angsana New" w:hint="eastAsia"/>
          <w:sz w:val="24"/>
          <w:szCs w:val="24"/>
          <w:lang w:bidi="th-TH"/>
        </w:rPr>
        <w:t>电  话：0598-5186669 18605980317</w:t>
      </w:r>
    </w:p>
    <w:p w14:paraId="43513514" w14:textId="77777777" w:rsidR="00767246" w:rsidRDefault="00000000">
      <w:pPr>
        <w:spacing w:line="360" w:lineRule="auto"/>
        <w:ind w:firstLineChars="150" w:firstLine="360"/>
        <w:rPr>
          <w:rFonts w:ascii="宋体" w:eastAsia="宋体" w:hAnsi="宋体" w:cs="Angsana New" w:hint="eastAsia"/>
          <w:sz w:val="24"/>
          <w:szCs w:val="24"/>
          <w:lang w:bidi="th-TH"/>
        </w:rPr>
      </w:pPr>
      <w:r>
        <w:rPr>
          <w:rFonts w:ascii="宋体" w:eastAsia="宋体" w:hAnsi="宋体" w:cs="Angsana New" w:hint="eastAsia"/>
          <w:sz w:val="24"/>
          <w:szCs w:val="24"/>
          <w:lang w:bidi="th-TH"/>
        </w:rPr>
        <w:t>附件：1.采购需求清单</w:t>
      </w:r>
    </w:p>
    <w:p w14:paraId="1D6E22E0" w14:textId="77777777" w:rsidR="00767246" w:rsidRDefault="00000000">
      <w:pPr>
        <w:spacing w:line="360" w:lineRule="auto"/>
        <w:ind w:firstLineChars="150" w:firstLine="360"/>
        <w:rPr>
          <w:rFonts w:ascii="宋体" w:eastAsia="宋体" w:hAnsi="宋体" w:cs="Angsana New" w:hint="eastAsia"/>
          <w:sz w:val="24"/>
          <w:szCs w:val="24"/>
          <w:lang w:bidi="th-TH"/>
        </w:rPr>
      </w:pPr>
      <w:r>
        <w:rPr>
          <w:rFonts w:ascii="宋体" w:eastAsia="宋体" w:hAnsi="宋体" w:cs="Angsana New" w:hint="eastAsia"/>
          <w:sz w:val="24"/>
          <w:szCs w:val="24"/>
          <w:lang w:bidi="th-TH"/>
        </w:rPr>
        <w:t>附件：2.报价文件模板</w:t>
      </w:r>
    </w:p>
    <w:p w14:paraId="253CA05A" w14:textId="77777777" w:rsidR="00767246" w:rsidRDefault="00000000">
      <w:pPr>
        <w:wordWrap w:val="0"/>
        <w:spacing w:line="360" w:lineRule="auto"/>
        <w:ind w:left="1680" w:right="960" w:firstLine="480"/>
        <w:jc w:val="right"/>
        <w:rPr>
          <w:rFonts w:ascii="宋体" w:eastAsia="宋体" w:hAnsi="宋体" w:cs="Angsana New" w:hint="eastAsia"/>
          <w:sz w:val="24"/>
          <w:szCs w:val="24"/>
          <w:lang w:bidi="th-TH"/>
        </w:rPr>
      </w:pPr>
      <w:r>
        <w:rPr>
          <w:rFonts w:ascii="宋体" w:eastAsia="宋体" w:hAnsi="宋体" w:cs="Angsana New" w:hint="eastAsia"/>
          <w:sz w:val="24"/>
          <w:szCs w:val="24"/>
          <w:lang w:bidi="th-TH"/>
        </w:rPr>
        <w:lastRenderedPageBreak/>
        <w:t>三明市数据集团有限公司</w:t>
      </w:r>
    </w:p>
    <w:p w14:paraId="21E06048" w14:textId="77777777" w:rsidR="00767246" w:rsidRDefault="00000000">
      <w:pPr>
        <w:spacing w:line="360" w:lineRule="auto"/>
        <w:ind w:firstLineChars="2400" w:firstLine="5760"/>
        <w:jc w:val="left"/>
        <w:rPr>
          <w:rFonts w:ascii="宋体" w:eastAsia="宋体" w:hAnsi="宋体" w:cs="Angsana New" w:hint="eastAsia"/>
          <w:color w:val="0000FF"/>
          <w:sz w:val="24"/>
          <w:szCs w:val="24"/>
          <w:lang w:bidi="th-TH"/>
        </w:rPr>
      </w:pPr>
      <w:r>
        <w:rPr>
          <w:rFonts w:ascii="宋体" w:eastAsia="宋体" w:hAnsi="宋体" w:cs="Angsana New" w:hint="eastAsia"/>
          <w:color w:val="0000FF"/>
          <w:sz w:val="24"/>
          <w:szCs w:val="24"/>
          <w:lang w:bidi="th-TH"/>
        </w:rPr>
        <w:t>2025年9月25日</w:t>
      </w:r>
    </w:p>
    <w:p w14:paraId="37DA7DDA" w14:textId="77777777" w:rsidR="00767246" w:rsidRDefault="00000000">
      <w:pPr>
        <w:ind w:left="1680" w:firstLine="480"/>
        <w:rPr>
          <w:rFonts w:ascii="宋体" w:eastAsia="宋体" w:hAnsi="宋体" w:cs="Angsana New" w:hint="eastAsia"/>
          <w:color w:val="0000FF"/>
          <w:sz w:val="24"/>
          <w:szCs w:val="24"/>
          <w:lang w:bidi="th-TH"/>
        </w:rPr>
      </w:pPr>
      <w:r>
        <w:rPr>
          <w:rFonts w:ascii="宋体" w:eastAsia="宋体" w:hAnsi="宋体" w:cs="Angsana New" w:hint="eastAsia"/>
          <w:color w:val="0000FF"/>
          <w:sz w:val="24"/>
          <w:szCs w:val="24"/>
          <w:lang w:bidi="th-TH"/>
        </w:rPr>
        <w:br w:type="page"/>
      </w:r>
    </w:p>
    <w:p w14:paraId="541AE9EA" w14:textId="77777777" w:rsidR="00767246" w:rsidRDefault="00000000">
      <w:pPr>
        <w:pStyle w:val="1"/>
        <w:jc w:val="center"/>
        <w:rPr>
          <w:rFonts w:ascii="宋体" w:eastAsia="宋体" w:hAnsi="宋体" w:cs="Times New Roman" w:hint="eastAsia"/>
          <w:b/>
          <w:color w:val="auto"/>
          <w:sz w:val="28"/>
          <w:szCs w:val="28"/>
        </w:rPr>
      </w:pPr>
      <w:r>
        <w:rPr>
          <w:rFonts w:ascii="宋体" w:eastAsia="宋体" w:hAnsi="宋体" w:cs="Times New Roman" w:hint="eastAsia"/>
          <w:b/>
          <w:color w:val="auto"/>
          <w:sz w:val="28"/>
          <w:szCs w:val="28"/>
        </w:rPr>
        <w:lastRenderedPageBreak/>
        <w:t>附件1：需求采购清单</w:t>
      </w:r>
    </w:p>
    <w:p w14:paraId="278C880E" w14:textId="77777777" w:rsidR="00767246" w:rsidRDefault="00000000">
      <w:pPr>
        <w:pStyle w:val="af8"/>
        <w:spacing w:line="240" w:lineRule="auto"/>
        <w:ind w:firstLine="0"/>
        <w:outlineLvl w:val="1"/>
        <w:rPr>
          <w:rFonts w:hint="eastAsia"/>
          <w:b/>
          <w:bCs/>
          <w:color w:val="000000"/>
          <w:kern w:val="0"/>
          <w:sz w:val="21"/>
          <w:szCs w:val="21"/>
        </w:rPr>
      </w:pPr>
      <w:r>
        <w:rPr>
          <w:rFonts w:hint="eastAsia"/>
          <w:b/>
          <w:bCs/>
          <w:color w:val="000000"/>
          <w:kern w:val="0"/>
          <w:sz w:val="21"/>
          <w:szCs w:val="21"/>
        </w:rPr>
        <w:t>一、采购产品清单</w:t>
      </w:r>
    </w:p>
    <w:tbl>
      <w:tblPr>
        <w:tblStyle w:val="af0"/>
        <w:tblW w:w="10086" w:type="dxa"/>
        <w:tblInd w:w="-694" w:type="dxa"/>
        <w:tblLook w:val="04A0" w:firstRow="1" w:lastRow="0" w:firstColumn="1" w:lastColumn="0" w:noHBand="0" w:noVBand="1"/>
      </w:tblPr>
      <w:tblGrid>
        <w:gridCol w:w="814"/>
        <w:gridCol w:w="1303"/>
        <w:gridCol w:w="1711"/>
        <w:gridCol w:w="6258"/>
      </w:tblGrid>
      <w:tr w:rsidR="00767246" w14:paraId="29134EA2" w14:textId="77777777">
        <w:tc>
          <w:tcPr>
            <w:tcW w:w="814" w:type="dxa"/>
            <w:tcBorders>
              <w:top w:val="single" w:sz="4" w:space="0" w:color="auto"/>
              <w:left w:val="single" w:sz="4" w:space="0" w:color="auto"/>
              <w:bottom w:val="single" w:sz="4" w:space="0" w:color="auto"/>
            </w:tcBorders>
            <w:vAlign w:val="center"/>
          </w:tcPr>
          <w:p w14:paraId="554C56F4" w14:textId="77777777" w:rsidR="00767246" w:rsidRDefault="00000000">
            <w:pPr>
              <w:pStyle w:val="af8"/>
              <w:spacing w:line="240" w:lineRule="auto"/>
              <w:ind w:firstLine="0"/>
              <w:jc w:val="center"/>
              <w:rPr>
                <w:rFonts w:hint="eastAsia"/>
                <w:color w:val="000000"/>
                <w:kern w:val="0"/>
                <w:szCs w:val="20"/>
              </w:rPr>
            </w:pPr>
            <w:r>
              <w:rPr>
                <w:rFonts w:hint="eastAsia"/>
                <w:color w:val="000000"/>
                <w:kern w:val="0"/>
                <w:szCs w:val="20"/>
              </w:rPr>
              <w:t>序号</w:t>
            </w:r>
          </w:p>
        </w:tc>
        <w:tc>
          <w:tcPr>
            <w:tcW w:w="1303" w:type="dxa"/>
            <w:tcBorders>
              <w:top w:val="single" w:sz="4" w:space="0" w:color="auto"/>
              <w:left w:val="single" w:sz="4" w:space="0" w:color="auto"/>
              <w:bottom w:val="single" w:sz="4" w:space="0" w:color="auto"/>
              <w:right w:val="single" w:sz="4" w:space="0" w:color="auto"/>
            </w:tcBorders>
            <w:vAlign w:val="center"/>
          </w:tcPr>
          <w:p w14:paraId="6CB0AE9F" w14:textId="77777777" w:rsidR="00767246" w:rsidRDefault="00000000">
            <w:pPr>
              <w:pStyle w:val="af8"/>
              <w:spacing w:line="240" w:lineRule="auto"/>
              <w:ind w:firstLine="0"/>
              <w:jc w:val="center"/>
              <w:rPr>
                <w:rFonts w:hint="eastAsia"/>
                <w:color w:val="000000"/>
                <w:kern w:val="0"/>
                <w:sz w:val="21"/>
                <w:szCs w:val="21"/>
              </w:rPr>
            </w:pPr>
            <w:r>
              <w:rPr>
                <w:rFonts w:hint="eastAsia"/>
                <w:color w:val="000000"/>
                <w:kern w:val="0"/>
                <w:sz w:val="21"/>
                <w:szCs w:val="21"/>
              </w:rPr>
              <w:t>名称</w:t>
            </w:r>
          </w:p>
        </w:tc>
        <w:tc>
          <w:tcPr>
            <w:tcW w:w="1711" w:type="dxa"/>
            <w:tcBorders>
              <w:top w:val="single" w:sz="4" w:space="0" w:color="auto"/>
              <w:left w:val="single" w:sz="4" w:space="0" w:color="auto"/>
              <w:bottom w:val="single" w:sz="4" w:space="0" w:color="auto"/>
              <w:right w:val="single" w:sz="4" w:space="0" w:color="auto"/>
            </w:tcBorders>
          </w:tcPr>
          <w:p w14:paraId="5127FDC0" w14:textId="77777777" w:rsidR="00767246" w:rsidRDefault="00000000">
            <w:pPr>
              <w:pStyle w:val="af8"/>
              <w:spacing w:line="240" w:lineRule="auto"/>
              <w:ind w:firstLine="0"/>
              <w:jc w:val="center"/>
              <w:rPr>
                <w:rFonts w:hint="eastAsia"/>
                <w:color w:val="000000"/>
                <w:kern w:val="0"/>
                <w:sz w:val="21"/>
                <w:szCs w:val="21"/>
              </w:rPr>
            </w:pPr>
            <w:r>
              <w:rPr>
                <w:rFonts w:hint="eastAsia"/>
                <w:color w:val="000000"/>
                <w:kern w:val="0"/>
                <w:sz w:val="21"/>
                <w:szCs w:val="21"/>
              </w:rPr>
              <w:t>品牌型号</w:t>
            </w:r>
          </w:p>
        </w:tc>
        <w:tc>
          <w:tcPr>
            <w:tcW w:w="6258" w:type="dxa"/>
            <w:tcBorders>
              <w:top w:val="single" w:sz="4" w:space="0" w:color="auto"/>
              <w:left w:val="single" w:sz="4" w:space="0" w:color="auto"/>
              <w:bottom w:val="single" w:sz="4" w:space="0" w:color="auto"/>
            </w:tcBorders>
            <w:vAlign w:val="bottom"/>
          </w:tcPr>
          <w:p w14:paraId="063E8F7C" w14:textId="77777777" w:rsidR="00767246" w:rsidRDefault="00000000">
            <w:pPr>
              <w:pStyle w:val="af8"/>
              <w:spacing w:line="240" w:lineRule="auto"/>
              <w:ind w:firstLine="0"/>
              <w:jc w:val="center"/>
              <w:rPr>
                <w:rFonts w:hint="eastAsia"/>
                <w:color w:val="000000"/>
                <w:kern w:val="0"/>
                <w:sz w:val="21"/>
                <w:szCs w:val="21"/>
              </w:rPr>
            </w:pPr>
            <w:r>
              <w:rPr>
                <w:rFonts w:hint="eastAsia"/>
                <w:color w:val="000000"/>
                <w:kern w:val="0"/>
                <w:sz w:val="21"/>
                <w:szCs w:val="21"/>
              </w:rPr>
              <w:t>参数要求</w:t>
            </w:r>
          </w:p>
        </w:tc>
      </w:tr>
      <w:tr w:rsidR="00767246" w14:paraId="3E839872" w14:textId="77777777">
        <w:tc>
          <w:tcPr>
            <w:tcW w:w="814" w:type="dxa"/>
            <w:tcBorders>
              <w:top w:val="single" w:sz="4" w:space="0" w:color="auto"/>
              <w:left w:val="single" w:sz="4" w:space="0" w:color="auto"/>
              <w:bottom w:val="single" w:sz="4" w:space="0" w:color="auto"/>
            </w:tcBorders>
            <w:vAlign w:val="center"/>
          </w:tcPr>
          <w:p w14:paraId="64BC545F" w14:textId="77777777" w:rsidR="00767246" w:rsidRDefault="00000000">
            <w:pPr>
              <w:pStyle w:val="af8"/>
              <w:spacing w:line="240" w:lineRule="auto"/>
              <w:ind w:firstLine="0"/>
              <w:jc w:val="center"/>
              <w:rPr>
                <w:rFonts w:hint="eastAsia"/>
                <w:color w:val="000000"/>
                <w:kern w:val="0"/>
                <w:szCs w:val="20"/>
              </w:rPr>
            </w:pPr>
            <w:r>
              <w:rPr>
                <w:rFonts w:hint="eastAsia"/>
                <w:color w:val="000000"/>
                <w:kern w:val="0"/>
                <w:szCs w:val="20"/>
              </w:rPr>
              <w:t>1</w:t>
            </w:r>
          </w:p>
        </w:tc>
        <w:tc>
          <w:tcPr>
            <w:tcW w:w="1303" w:type="dxa"/>
            <w:tcBorders>
              <w:top w:val="single" w:sz="4" w:space="0" w:color="auto"/>
              <w:left w:val="single" w:sz="4" w:space="0" w:color="auto"/>
              <w:bottom w:val="single" w:sz="4" w:space="0" w:color="auto"/>
              <w:right w:val="single" w:sz="4" w:space="0" w:color="auto"/>
            </w:tcBorders>
            <w:vAlign w:val="center"/>
          </w:tcPr>
          <w:p w14:paraId="27FDB135" w14:textId="77777777" w:rsidR="00767246" w:rsidRDefault="00000000">
            <w:pPr>
              <w:pStyle w:val="af8"/>
              <w:spacing w:line="240" w:lineRule="auto"/>
              <w:ind w:firstLine="0"/>
              <w:rPr>
                <w:rFonts w:hint="eastAsia"/>
                <w:color w:val="000000"/>
                <w:kern w:val="0"/>
                <w:sz w:val="21"/>
                <w:szCs w:val="21"/>
              </w:rPr>
            </w:pPr>
            <w:r>
              <w:rPr>
                <w:rFonts w:hint="eastAsia"/>
                <w:color w:val="000000"/>
                <w:kern w:val="0"/>
                <w:sz w:val="21"/>
                <w:szCs w:val="21"/>
              </w:rPr>
              <w:t>台式电脑</w:t>
            </w:r>
          </w:p>
        </w:tc>
        <w:tc>
          <w:tcPr>
            <w:tcW w:w="1711" w:type="dxa"/>
            <w:tcBorders>
              <w:top w:val="single" w:sz="4" w:space="0" w:color="auto"/>
              <w:left w:val="single" w:sz="4" w:space="0" w:color="auto"/>
              <w:bottom w:val="single" w:sz="4" w:space="0" w:color="auto"/>
              <w:right w:val="single" w:sz="4" w:space="0" w:color="auto"/>
            </w:tcBorders>
            <w:vAlign w:val="center"/>
          </w:tcPr>
          <w:p w14:paraId="4A83F8EC" w14:textId="77777777" w:rsidR="00767246" w:rsidRDefault="00000000">
            <w:pPr>
              <w:pStyle w:val="af8"/>
              <w:spacing w:line="240" w:lineRule="auto"/>
              <w:ind w:firstLine="0"/>
              <w:jc w:val="center"/>
              <w:rPr>
                <w:rFonts w:hint="eastAsia"/>
                <w:color w:val="000000"/>
                <w:kern w:val="0"/>
                <w:sz w:val="21"/>
                <w:szCs w:val="21"/>
              </w:rPr>
            </w:pPr>
            <w:r>
              <w:rPr>
                <w:rFonts w:hint="eastAsia"/>
                <w:color w:val="000000"/>
                <w:kern w:val="0"/>
                <w:sz w:val="21"/>
                <w:szCs w:val="21"/>
              </w:rPr>
              <w:t>SUMA</w:t>
            </w:r>
          </w:p>
          <w:p w14:paraId="43F15831" w14:textId="77777777" w:rsidR="00767246" w:rsidRDefault="00000000">
            <w:pPr>
              <w:pStyle w:val="af8"/>
              <w:spacing w:line="240" w:lineRule="auto"/>
              <w:ind w:firstLine="0"/>
              <w:jc w:val="center"/>
              <w:rPr>
                <w:rFonts w:hint="eastAsia"/>
                <w:color w:val="000000"/>
                <w:kern w:val="0"/>
                <w:sz w:val="21"/>
                <w:szCs w:val="21"/>
              </w:rPr>
            </w:pPr>
            <w:r>
              <w:rPr>
                <w:rFonts w:hint="eastAsia"/>
                <w:color w:val="000000"/>
                <w:kern w:val="0"/>
                <w:sz w:val="21"/>
                <w:szCs w:val="21"/>
              </w:rPr>
              <w:t>天阔T40</w:t>
            </w:r>
          </w:p>
        </w:tc>
        <w:tc>
          <w:tcPr>
            <w:tcW w:w="6258" w:type="dxa"/>
            <w:tcBorders>
              <w:top w:val="single" w:sz="4" w:space="0" w:color="auto"/>
              <w:left w:val="single" w:sz="4" w:space="0" w:color="auto"/>
              <w:bottom w:val="single" w:sz="4" w:space="0" w:color="auto"/>
            </w:tcBorders>
            <w:vAlign w:val="bottom"/>
          </w:tcPr>
          <w:p w14:paraId="1CD11D34"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1.品牌:国产品牌;</w:t>
            </w:r>
          </w:p>
          <w:p w14:paraId="1D5A1FB8"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2.中央处理器(CPU):要求为国产自主可控的处理器，核心数8核，三级缓存8MB，工作主频2.4GHz;</w:t>
            </w:r>
          </w:p>
          <w:p w14:paraId="257FA8CB" w14:textId="77777777" w:rsidR="00767246" w:rsidRDefault="00000000">
            <w:pPr>
              <w:pStyle w:val="af8"/>
              <w:spacing w:line="240" w:lineRule="auto"/>
              <w:ind w:firstLine="0"/>
              <w:rPr>
                <w:rFonts w:hint="eastAsia"/>
                <w:color w:val="000000"/>
                <w:kern w:val="0"/>
                <w:sz w:val="21"/>
                <w:szCs w:val="21"/>
              </w:rPr>
            </w:pPr>
            <w:r>
              <w:rPr>
                <w:rFonts w:hint="eastAsia"/>
                <w:color w:val="000000"/>
                <w:kern w:val="0"/>
                <w:sz w:val="21"/>
                <w:szCs w:val="21"/>
              </w:rPr>
              <w:t>3.主板:与CPU相适应、可匹配的芯片组主板，具有内存插槽数量：2条、M.2硬盘插槽数量：1条，具备智能温控系统;</w:t>
            </w:r>
          </w:p>
          <w:p w14:paraId="2D7B2A25" w14:textId="77777777" w:rsidR="00767246" w:rsidRDefault="00000000">
            <w:pPr>
              <w:pStyle w:val="af8"/>
              <w:spacing w:line="240" w:lineRule="auto"/>
              <w:ind w:firstLine="0"/>
              <w:rPr>
                <w:rFonts w:hint="eastAsia"/>
                <w:color w:val="000000"/>
                <w:kern w:val="0"/>
                <w:sz w:val="21"/>
                <w:szCs w:val="21"/>
              </w:rPr>
            </w:pPr>
            <w:r>
              <w:rPr>
                <w:rFonts w:hint="eastAsia"/>
                <w:color w:val="000000"/>
                <w:kern w:val="0"/>
                <w:sz w:val="21"/>
                <w:szCs w:val="21"/>
              </w:rPr>
              <w:t>4.内存:内存容量：16GB，具体为两根，内存频率和内存条代数需要与CPU 相适配；</w:t>
            </w:r>
          </w:p>
          <w:p w14:paraId="690CA255" w14:textId="77777777" w:rsidR="00767246" w:rsidRDefault="00000000">
            <w:pPr>
              <w:pStyle w:val="af8"/>
              <w:spacing w:line="240" w:lineRule="auto"/>
              <w:ind w:firstLine="0"/>
              <w:rPr>
                <w:rFonts w:hint="eastAsia"/>
                <w:color w:val="000000"/>
                <w:kern w:val="0"/>
                <w:sz w:val="21"/>
                <w:szCs w:val="21"/>
              </w:rPr>
            </w:pPr>
            <w:r>
              <w:rPr>
                <w:rFonts w:hint="eastAsia"/>
                <w:color w:val="000000"/>
                <w:kern w:val="0"/>
                <w:sz w:val="21"/>
                <w:szCs w:val="21"/>
              </w:rPr>
              <w:t>5.显卡:配备独立显卡或集成显卡，显存容量2GB，具有VGA、HDMI等多种视频输出接口，接口类型与显示屏幕相适配，驱动程序需要与国产电脑的国产操作系统相适配;6.硬盘:配置固态硬盘容量512GB 和机械硬盘容量1TB，支持后续硬盘扩展;</w:t>
            </w:r>
          </w:p>
          <w:p w14:paraId="24BC8F5E" w14:textId="77777777" w:rsidR="00767246" w:rsidRDefault="00000000">
            <w:pPr>
              <w:pStyle w:val="af8"/>
              <w:spacing w:line="240" w:lineRule="auto"/>
              <w:ind w:firstLine="0"/>
              <w:rPr>
                <w:rFonts w:hint="eastAsia"/>
                <w:color w:val="000000"/>
                <w:kern w:val="0"/>
                <w:sz w:val="21"/>
                <w:szCs w:val="21"/>
              </w:rPr>
            </w:pPr>
            <w:r>
              <w:rPr>
                <w:rFonts w:hint="eastAsia"/>
                <w:color w:val="000000"/>
                <w:kern w:val="0"/>
                <w:sz w:val="21"/>
                <w:szCs w:val="21"/>
              </w:rPr>
              <w:t>7.驱动器托架:具有3.5寸硬盘位1个、2.5寸硬盘位1个、M.2硬盘位1个;</w:t>
            </w:r>
          </w:p>
          <w:p w14:paraId="70D4BF9E"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8.网卡:配备支持全双工的 IEEE标准网卡，驱动程序需要与国产电脑的国产操作系统相适配，适用网络类型为以太网，网络端口数量1个，网卡所支持的正常工作速率1000Mbps，支持IPv4、IPv6多种互联网协议,支持IEEE802.11a/b/g/n等协议,支持2.4GHz和5GHz双频;</w:t>
            </w:r>
          </w:p>
          <w:p w14:paraId="2CC812A0" w14:textId="77777777" w:rsidR="00767246" w:rsidRDefault="00000000">
            <w:pPr>
              <w:pStyle w:val="af8"/>
              <w:spacing w:line="240" w:lineRule="auto"/>
              <w:ind w:firstLine="0"/>
              <w:rPr>
                <w:rFonts w:hint="eastAsia"/>
                <w:color w:val="000000"/>
                <w:kern w:val="0"/>
                <w:sz w:val="21"/>
                <w:szCs w:val="21"/>
              </w:rPr>
            </w:pPr>
            <w:r>
              <w:rPr>
                <w:rFonts w:hint="eastAsia"/>
                <w:color w:val="000000"/>
                <w:kern w:val="0"/>
                <w:sz w:val="21"/>
                <w:szCs w:val="21"/>
              </w:rPr>
              <w:t>9.光驱:内置 DVD-RW光驱，支持DVD刻录标准，速度方面DVD士R/RW&gt;6X、DVD士RAM 6X、DVD士ROM&gt;8X、CD士R/W 12X，可适配市面上的常见光盘，进行读取、刻录等操作;</w:t>
            </w:r>
          </w:p>
          <w:p w14:paraId="127F5247"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10.显示器:配置23.8英寸液晶显示器，面板类型为IPS面板或 VA 面板，颜色位深度8bit，刷新率60Hz，分辨率1920x1080，配有 VGA、HDMI等多种视频输入接口，视频输入接口数量2个，接口与显卡相适配，具备低蓝光护眼无频闪功能;</w:t>
            </w:r>
          </w:p>
          <w:p w14:paraId="39843294" w14:textId="77777777" w:rsidR="00767246" w:rsidRDefault="00000000">
            <w:pPr>
              <w:pStyle w:val="af8"/>
              <w:spacing w:line="240" w:lineRule="auto"/>
              <w:ind w:firstLine="0"/>
              <w:rPr>
                <w:rFonts w:hint="eastAsia"/>
                <w:color w:val="000000"/>
                <w:kern w:val="0"/>
                <w:sz w:val="21"/>
                <w:szCs w:val="21"/>
              </w:rPr>
            </w:pPr>
            <w:r>
              <w:rPr>
                <w:rFonts w:hint="eastAsia"/>
                <w:color w:val="000000"/>
                <w:kern w:val="0"/>
                <w:sz w:val="21"/>
                <w:szCs w:val="21"/>
              </w:rPr>
              <w:t>11.音频:集成5.1声道高清声卡，音频接口数量3个，类型分别为线路输入、双声道输出、麦克风输入等接口，具备硬件语音智能降噪技术;</w:t>
            </w:r>
          </w:p>
          <w:p w14:paraId="1F9527DE" w14:textId="77777777" w:rsidR="00767246" w:rsidRDefault="00000000">
            <w:pPr>
              <w:pStyle w:val="af8"/>
              <w:spacing w:line="240" w:lineRule="auto"/>
              <w:ind w:firstLine="0"/>
              <w:rPr>
                <w:rFonts w:hint="eastAsia"/>
                <w:color w:val="000000"/>
                <w:kern w:val="0"/>
                <w:sz w:val="21"/>
                <w:szCs w:val="21"/>
              </w:rPr>
            </w:pPr>
            <w:r>
              <w:rPr>
                <w:rFonts w:hint="eastAsia"/>
                <w:color w:val="000000"/>
                <w:kern w:val="0"/>
                <w:sz w:val="21"/>
                <w:szCs w:val="21"/>
              </w:rPr>
              <w:t>12.键盘鼠标:连接方式为有线(Type-C/USB)，键盘防水、鼠标抗菌键盘按键寿命&gt;5000万次、有线连接响应时间&lt;5ms、轮询率&gt;125Hz，鼠标的传感器类型为光电，鼠标轮询率&gt;125Hz、有线连接响应时间&lt;5ms;</w:t>
            </w:r>
          </w:p>
          <w:p w14:paraId="382729CB" w14:textId="77777777" w:rsidR="00767246" w:rsidRDefault="00000000">
            <w:pPr>
              <w:pStyle w:val="af8"/>
              <w:spacing w:line="240" w:lineRule="auto"/>
              <w:ind w:firstLine="0"/>
              <w:rPr>
                <w:rFonts w:hint="eastAsia"/>
                <w:color w:val="000000"/>
                <w:kern w:val="0"/>
                <w:sz w:val="21"/>
                <w:szCs w:val="21"/>
              </w:rPr>
            </w:pPr>
            <w:r>
              <w:rPr>
                <w:rFonts w:hint="eastAsia"/>
                <w:color w:val="000000"/>
                <w:kern w:val="0"/>
                <w:sz w:val="21"/>
                <w:szCs w:val="21"/>
              </w:rPr>
              <w:t>13.电源:电源功率180W，具有80PLUS金牌认证，在50%电源负载时电源效率90%，具备断电保护功能;</w:t>
            </w:r>
          </w:p>
          <w:p w14:paraId="517B28C9" w14:textId="77777777" w:rsidR="00767246" w:rsidRDefault="00000000">
            <w:pPr>
              <w:pStyle w:val="af8"/>
              <w:spacing w:line="240" w:lineRule="auto"/>
              <w:ind w:firstLine="0"/>
              <w:rPr>
                <w:rFonts w:hint="eastAsia"/>
                <w:color w:val="000000"/>
                <w:kern w:val="0"/>
                <w:sz w:val="21"/>
                <w:szCs w:val="21"/>
              </w:rPr>
            </w:pPr>
            <w:r>
              <w:rPr>
                <w:rFonts w:hint="eastAsia"/>
                <w:color w:val="000000"/>
                <w:kern w:val="0"/>
                <w:sz w:val="21"/>
                <w:szCs w:val="21"/>
              </w:rPr>
              <w:t>14.散热:具备整机散热功能，且散热风扇需与CPU等主机元件正常工作中的发热量相适配，即散热能力CPU热设计功耗下的发热量;</w:t>
            </w:r>
          </w:p>
          <w:p w14:paraId="7CD89144" w14:textId="77777777" w:rsidR="00767246" w:rsidRDefault="00000000">
            <w:pPr>
              <w:pStyle w:val="af8"/>
              <w:spacing w:line="240" w:lineRule="auto"/>
              <w:ind w:firstLine="0"/>
              <w:rPr>
                <w:rFonts w:hint="eastAsia"/>
                <w:color w:val="000000"/>
                <w:kern w:val="0"/>
                <w:sz w:val="21"/>
                <w:szCs w:val="21"/>
              </w:rPr>
            </w:pPr>
            <w:r>
              <w:rPr>
                <w:rFonts w:hint="eastAsia"/>
                <w:color w:val="000000"/>
                <w:kern w:val="0"/>
                <w:sz w:val="21"/>
                <w:szCs w:val="21"/>
              </w:rPr>
              <w:t>15.机箱:体积13L，可立可卧，具备不低于IP5X的防尘等级，具备易拆卸设计;</w:t>
            </w:r>
          </w:p>
          <w:p w14:paraId="1B49CD46" w14:textId="77777777" w:rsidR="00767246" w:rsidRDefault="00000000">
            <w:pPr>
              <w:pStyle w:val="af8"/>
              <w:spacing w:line="240" w:lineRule="auto"/>
              <w:ind w:firstLine="0"/>
              <w:rPr>
                <w:rFonts w:hint="eastAsia"/>
                <w:color w:val="000000"/>
                <w:kern w:val="0"/>
                <w:sz w:val="21"/>
                <w:szCs w:val="21"/>
              </w:rPr>
            </w:pPr>
            <w:r>
              <w:rPr>
                <w:rFonts w:hint="eastAsia"/>
                <w:color w:val="000000"/>
                <w:kern w:val="0"/>
                <w:sz w:val="21"/>
                <w:szCs w:val="21"/>
              </w:rPr>
              <w:t>16.接口:配置USB接口7个(前置3个，后置4个)，HDMI接口1个，VGA接口1个，串口1个;千兆网络接口1个，RJ-45网络接</w:t>
            </w:r>
            <w:r>
              <w:rPr>
                <w:rFonts w:hint="eastAsia"/>
                <w:color w:val="000000"/>
                <w:kern w:val="0"/>
                <w:sz w:val="21"/>
                <w:szCs w:val="21"/>
              </w:rPr>
              <w:lastRenderedPageBreak/>
              <w:t>口1个;</w:t>
            </w:r>
          </w:p>
          <w:p w14:paraId="7954BBBC" w14:textId="77777777" w:rsidR="00767246" w:rsidRDefault="00000000">
            <w:pPr>
              <w:pStyle w:val="af8"/>
              <w:spacing w:line="240" w:lineRule="auto"/>
              <w:ind w:firstLine="0"/>
              <w:rPr>
                <w:rFonts w:hint="eastAsia"/>
                <w:color w:val="000000"/>
                <w:kern w:val="0"/>
                <w:sz w:val="21"/>
                <w:szCs w:val="21"/>
              </w:rPr>
            </w:pPr>
            <w:r>
              <w:rPr>
                <w:rFonts w:hint="eastAsia"/>
                <w:color w:val="000000"/>
                <w:kern w:val="0"/>
                <w:sz w:val="21"/>
                <w:szCs w:val="21"/>
              </w:rPr>
              <w:t>17.扩展槽:配置PCIe标准插槽18.BIOS:配置国产固件，与国产系统相适配;19.操作系统:国产桌面操作系统:20.认证:通过ccc、环境、中国节能认证；</w:t>
            </w:r>
          </w:p>
          <w:p w14:paraId="42B31C2C" w14:textId="77777777" w:rsidR="00767246" w:rsidRDefault="00000000">
            <w:pPr>
              <w:pStyle w:val="af8"/>
              <w:spacing w:line="240" w:lineRule="auto"/>
              <w:ind w:firstLine="0"/>
              <w:rPr>
                <w:rFonts w:hint="eastAsia"/>
                <w:color w:val="000000"/>
                <w:kern w:val="0"/>
                <w:sz w:val="21"/>
                <w:szCs w:val="21"/>
              </w:rPr>
            </w:pPr>
            <w:r>
              <w:rPr>
                <w:rFonts w:hint="eastAsia"/>
                <w:color w:val="000000"/>
                <w:kern w:val="0"/>
                <w:sz w:val="21"/>
                <w:szCs w:val="21"/>
              </w:rPr>
              <w:t>18.BIOS:配置国产固件，与国产系统相适配;</w:t>
            </w:r>
          </w:p>
          <w:p w14:paraId="6C4CAE01" w14:textId="77777777" w:rsidR="00767246" w:rsidRDefault="00000000">
            <w:pPr>
              <w:pStyle w:val="af8"/>
              <w:spacing w:line="240" w:lineRule="auto"/>
              <w:ind w:firstLine="0"/>
              <w:rPr>
                <w:rFonts w:hint="eastAsia"/>
                <w:color w:val="000000"/>
                <w:kern w:val="0"/>
                <w:sz w:val="21"/>
                <w:szCs w:val="21"/>
              </w:rPr>
            </w:pPr>
            <w:r>
              <w:rPr>
                <w:rFonts w:hint="eastAsia"/>
                <w:color w:val="000000"/>
                <w:kern w:val="0"/>
                <w:sz w:val="21"/>
                <w:szCs w:val="21"/>
              </w:rPr>
              <w:t>19.操作系统:国产桌面操作系统；</w:t>
            </w:r>
          </w:p>
          <w:p w14:paraId="54BC5D64" w14:textId="77777777" w:rsidR="00767246" w:rsidRDefault="00000000">
            <w:pPr>
              <w:pStyle w:val="af8"/>
              <w:spacing w:line="240" w:lineRule="auto"/>
              <w:ind w:firstLine="0"/>
              <w:rPr>
                <w:rFonts w:hint="eastAsia"/>
                <w:color w:val="000000"/>
                <w:kern w:val="0"/>
                <w:sz w:val="21"/>
                <w:szCs w:val="21"/>
              </w:rPr>
            </w:pPr>
            <w:r>
              <w:rPr>
                <w:rFonts w:hint="eastAsia"/>
                <w:color w:val="000000"/>
                <w:kern w:val="0"/>
                <w:sz w:val="21"/>
                <w:szCs w:val="21"/>
              </w:rPr>
              <w:t>20.认证:通过ccc、环境、中国节能认证；</w:t>
            </w:r>
          </w:p>
          <w:p w14:paraId="59579713" w14:textId="77777777" w:rsidR="00767246" w:rsidRDefault="00000000">
            <w:pPr>
              <w:pStyle w:val="af8"/>
              <w:spacing w:line="240" w:lineRule="auto"/>
              <w:ind w:firstLine="0"/>
              <w:rPr>
                <w:rFonts w:hint="eastAsia"/>
                <w:b/>
                <w:bCs/>
                <w:color w:val="000000"/>
                <w:kern w:val="0"/>
                <w:sz w:val="21"/>
                <w:szCs w:val="21"/>
              </w:rPr>
            </w:pPr>
            <w:r>
              <w:rPr>
                <w:rFonts w:hint="eastAsia"/>
                <w:color w:val="000000"/>
                <w:kern w:val="0"/>
                <w:sz w:val="21"/>
                <w:szCs w:val="21"/>
              </w:rPr>
              <w:t>21.噪声:主机工作状态的声压级20dB，正常运行噪声≤40dB，满载运行噪声≤50dB；</w:t>
            </w:r>
            <w:r>
              <w:rPr>
                <w:rFonts w:hint="eastAsia"/>
                <w:b/>
                <w:bCs/>
                <w:color w:val="000000"/>
                <w:kern w:val="0"/>
                <w:sz w:val="21"/>
                <w:szCs w:val="21"/>
              </w:rPr>
              <w:t xml:space="preserve"> </w:t>
            </w:r>
          </w:p>
          <w:p w14:paraId="104B9443" w14:textId="77777777" w:rsidR="00767246" w:rsidRDefault="00000000">
            <w:pPr>
              <w:pStyle w:val="af8"/>
              <w:spacing w:line="240" w:lineRule="auto"/>
              <w:ind w:firstLine="0"/>
              <w:rPr>
                <w:rFonts w:hint="eastAsia"/>
                <w:color w:val="000000"/>
                <w:kern w:val="0"/>
                <w:szCs w:val="20"/>
              </w:rPr>
            </w:pPr>
            <w:r>
              <w:rPr>
                <w:rFonts w:hint="eastAsia"/>
                <w:color w:val="000000"/>
                <w:kern w:val="0"/>
                <w:sz w:val="21"/>
                <w:szCs w:val="21"/>
              </w:rPr>
              <w:t>22.售后服务:3年整机质保，3年免费上门服务。</w:t>
            </w:r>
          </w:p>
        </w:tc>
      </w:tr>
      <w:tr w:rsidR="00767246" w14:paraId="025ACE71" w14:textId="77777777">
        <w:tc>
          <w:tcPr>
            <w:tcW w:w="814" w:type="dxa"/>
            <w:tcBorders>
              <w:top w:val="single" w:sz="4" w:space="0" w:color="auto"/>
              <w:left w:val="single" w:sz="4" w:space="0" w:color="auto"/>
              <w:bottom w:val="single" w:sz="4" w:space="0" w:color="auto"/>
            </w:tcBorders>
            <w:vAlign w:val="center"/>
          </w:tcPr>
          <w:p w14:paraId="597C198A" w14:textId="77777777" w:rsidR="00767246" w:rsidRDefault="00000000">
            <w:pPr>
              <w:pStyle w:val="af8"/>
              <w:spacing w:line="240" w:lineRule="auto"/>
              <w:ind w:firstLine="0"/>
              <w:jc w:val="center"/>
              <w:rPr>
                <w:rFonts w:hint="eastAsia"/>
                <w:color w:val="000000"/>
                <w:kern w:val="0"/>
                <w:sz w:val="21"/>
                <w:szCs w:val="21"/>
              </w:rPr>
            </w:pPr>
            <w:r>
              <w:rPr>
                <w:rFonts w:hint="eastAsia"/>
                <w:color w:val="000000"/>
                <w:kern w:val="0"/>
                <w:sz w:val="21"/>
                <w:szCs w:val="21"/>
              </w:rPr>
              <w:lastRenderedPageBreak/>
              <w:t>2</w:t>
            </w:r>
          </w:p>
        </w:tc>
        <w:tc>
          <w:tcPr>
            <w:tcW w:w="1303" w:type="dxa"/>
            <w:tcBorders>
              <w:top w:val="single" w:sz="4" w:space="0" w:color="auto"/>
              <w:left w:val="single" w:sz="4" w:space="0" w:color="auto"/>
              <w:bottom w:val="single" w:sz="4" w:space="0" w:color="auto"/>
              <w:right w:val="single" w:sz="4" w:space="0" w:color="auto"/>
            </w:tcBorders>
            <w:vAlign w:val="center"/>
          </w:tcPr>
          <w:p w14:paraId="08ECB1F5" w14:textId="77777777" w:rsidR="00767246" w:rsidRDefault="00000000">
            <w:pPr>
              <w:pStyle w:val="af8"/>
              <w:spacing w:line="240" w:lineRule="auto"/>
              <w:ind w:firstLine="0"/>
              <w:rPr>
                <w:rFonts w:hint="eastAsia"/>
                <w:color w:val="000000"/>
                <w:kern w:val="0"/>
                <w:sz w:val="21"/>
                <w:szCs w:val="21"/>
              </w:rPr>
            </w:pPr>
            <w:r>
              <w:rPr>
                <w:rFonts w:hint="eastAsia"/>
                <w:color w:val="000000"/>
                <w:kern w:val="0"/>
                <w:sz w:val="21"/>
                <w:szCs w:val="21"/>
              </w:rPr>
              <w:t>操作系统</w:t>
            </w:r>
          </w:p>
        </w:tc>
        <w:tc>
          <w:tcPr>
            <w:tcW w:w="1711" w:type="dxa"/>
            <w:tcBorders>
              <w:top w:val="single" w:sz="4" w:space="0" w:color="auto"/>
              <w:left w:val="single" w:sz="4" w:space="0" w:color="auto"/>
              <w:bottom w:val="single" w:sz="4" w:space="0" w:color="auto"/>
              <w:right w:val="single" w:sz="4" w:space="0" w:color="auto"/>
            </w:tcBorders>
            <w:vAlign w:val="center"/>
          </w:tcPr>
          <w:p w14:paraId="7B73A9EA" w14:textId="77777777" w:rsidR="00767246" w:rsidRDefault="00000000">
            <w:pPr>
              <w:pStyle w:val="af8"/>
              <w:spacing w:line="240" w:lineRule="auto"/>
              <w:ind w:firstLine="0"/>
              <w:jc w:val="center"/>
              <w:rPr>
                <w:rFonts w:hint="eastAsia"/>
                <w:color w:val="000000"/>
                <w:kern w:val="0"/>
                <w:sz w:val="21"/>
                <w:szCs w:val="21"/>
              </w:rPr>
            </w:pPr>
            <w:r>
              <w:rPr>
                <w:rFonts w:hint="eastAsia"/>
                <w:color w:val="000000"/>
                <w:kern w:val="0"/>
                <w:sz w:val="21"/>
                <w:szCs w:val="21"/>
              </w:rPr>
              <w:t>银河麒麟</w:t>
            </w:r>
          </w:p>
          <w:p w14:paraId="1F4A72C4" w14:textId="77777777" w:rsidR="00767246" w:rsidRDefault="00000000">
            <w:pPr>
              <w:pStyle w:val="af8"/>
              <w:spacing w:line="240" w:lineRule="auto"/>
              <w:ind w:firstLine="0"/>
              <w:jc w:val="center"/>
              <w:rPr>
                <w:rFonts w:hint="eastAsia"/>
                <w:color w:val="000000"/>
                <w:kern w:val="0"/>
                <w:sz w:val="21"/>
                <w:szCs w:val="21"/>
              </w:rPr>
            </w:pPr>
            <w:r>
              <w:rPr>
                <w:rFonts w:hint="eastAsia"/>
                <w:color w:val="000000"/>
                <w:kern w:val="0"/>
                <w:sz w:val="21"/>
                <w:szCs w:val="21"/>
              </w:rPr>
              <w:t>桌面操作系统V10</w:t>
            </w:r>
          </w:p>
        </w:tc>
        <w:tc>
          <w:tcPr>
            <w:tcW w:w="6258" w:type="dxa"/>
            <w:tcBorders>
              <w:top w:val="single" w:sz="4" w:space="0" w:color="auto"/>
              <w:left w:val="single" w:sz="4" w:space="0" w:color="auto"/>
              <w:bottom w:val="single" w:sz="4" w:space="0" w:color="auto"/>
            </w:tcBorders>
          </w:tcPr>
          <w:p w14:paraId="06218D51" w14:textId="77777777" w:rsidR="00767246" w:rsidRDefault="00000000">
            <w:pPr>
              <w:pStyle w:val="af8"/>
              <w:spacing w:line="240" w:lineRule="auto"/>
              <w:ind w:firstLine="0"/>
              <w:rPr>
                <w:rFonts w:hint="eastAsia"/>
                <w:color w:val="000000"/>
                <w:kern w:val="0"/>
                <w:sz w:val="21"/>
                <w:szCs w:val="21"/>
              </w:rPr>
            </w:pPr>
            <w:r>
              <w:rPr>
                <w:rFonts w:hint="eastAsia"/>
                <w:color w:val="000000"/>
                <w:kern w:val="0"/>
                <w:sz w:val="21"/>
                <w:szCs w:val="21"/>
              </w:rPr>
              <w:t>1.主流国产操作系统产品，可以满足日常办公需求;</w:t>
            </w:r>
          </w:p>
          <w:p w14:paraId="5037142C" w14:textId="77777777" w:rsidR="00767246" w:rsidRDefault="00000000">
            <w:pPr>
              <w:pStyle w:val="af8"/>
              <w:spacing w:line="240" w:lineRule="auto"/>
              <w:ind w:firstLine="0"/>
              <w:rPr>
                <w:rFonts w:hint="eastAsia"/>
                <w:color w:val="000000"/>
                <w:kern w:val="0"/>
                <w:sz w:val="21"/>
                <w:szCs w:val="21"/>
              </w:rPr>
            </w:pPr>
            <w:r>
              <w:rPr>
                <w:rFonts w:hint="eastAsia"/>
                <w:color w:val="000000"/>
                <w:kern w:val="0"/>
                <w:sz w:val="21"/>
                <w:szCs w:val="21"/>
              </w:rPr>
              <w:t>2.提供自研的人性化人机交互桌面环境，同时提供自主研发系统资源监视器、闹钟、截图、传书、天气、播放器、自研邮件客户端;</w:t>
            </w:r>
          </w:p>
          <w:p w14:paraId="6C0DBB37" w14:textId="77777777" w:rsidR="00767246" w:rsidRDefault="00000000">
            <w:pPr>
              <w:pStyle w:val="af8"/>
              <w:spacing w:line="240" w:lineRule="auto"/>
              <w:ind w:firstLine="0"/>
              <w:rPr>
                <w:rFonts w:hint="eastAsia"/>
                <w:color w:val="000000"/>
                <w:kern w:val="0"/>
                <w:sz w:val="21"/>
                <w:szCs w:val="21"/>
              </w:rPr>
            </w:pPr>
            <w:r>
              <w:rPr>
                <w:rFonts w:hint="eastAsia"/>
                <w:color w:val="000000"/>
                <w:kern w:val="0"/>
                <w:sz w:val="21"/>
                <w:szCs w:val="21"/>
              </w:rPr>
              <w:t xml:space="preserve">3.提供自研浏览器及功能，同时支持360安全浏览器等国产主流浏览器; </w:t>
            </w:r>
          </w:p>
          <w:p w14:paraId="65D42803" w14:textId="77777777" w:rsidR="00767246" w:rsidRDefault="00000000">
            <w:pPr>
              <w:pStyle w:val="af8"/>
              <w:spacing w:line="240" w:lineRule="auto"/>
              <w:ind w:firstLine="0"/>
              <w:rPr>
                <w:rFonts w:hint="eastAsia"/>
                <w:color w:val="000000"/>
                <w:kern w:val="0"/>
                <w:sz w:val="21"/>
                <w:szCs w:val="21"/>
              </w:rPr>
            </w:pPr>
            <w:r>
              <w:rPr>
                <w:rFonts w:hint="eastAsia"/>
                <w:color w:val="000000"/>
                <w:kern w:val="0"/>
                <w:sz w:val="21"/>
                <w:szCs w:val="21"/>
              </w:rPr>
              <w:t>4.具备设备管理、文件系统管理、用户管理、个性化设置等基本功能，提供备份还原、应用商店、更新管理器等常用工具;</w:t>
            </w:r>
          </w:p>
          <w:p w14:paraId="170FDED2" w14:textId="77777777" w:rsidR="00767246" w:rsidRDefault="00000000">
            <w:pPr>
              <w:pStyle w:val="af8"/>
              <w:spacing w:line="240" w:lineRule="auto"/>
              <w:ind w:firstLine="0"/>
              <w:rPr>
                <w:rFonts w:hint="eastAsia"/>
                <w:color w:val="000000"/>
                <w:kern w:val="0"/>
                <w:sz w:val="21"/>
                <w:szCs w:val="21"/>
              </w:rPr>
            </w:pPr>
            <w:r>
              <w:rPr>
                <w:rFonts w:hint="eastAsia"/>
                <w:color w:val="000000"/>
                <w:kern w:val="0"/>
                <w:sz w:val="21"/>
                <w:szCs w:val="21"/>
              </w:rPr>
              <w:t>5.提供多屏协同功能，支持主流安卓设备无线投屏到本机终端;提供投射程序，支持搭载多屏协同的终端投射;支持白名单机制，认证过的设备可快速接入;支持PIN码认证的一键开启和禁用;</w:t>
            </w:r>
          </w:p>
          <w:p w14:paraId="56E3EF10" w14:textId="77777777" w:rsidR="00767246" w:rsidRDefault="00000000">
            <w:pPr>
              <w:pStyle w:val="af8"/>
              <w:spacing w:line="240" w:lineRule="auto"/>
              <w:ind w:firstLine="0"/>
              <w:rPr>
                <w:rFonts w:hint="eastAsia"/>
                <w:color w:val="000000"/>
                <w:kern w:val="0"/>
                <w:sz w:val="21"/>
                <w:szCs w:val="21"/>
              </w:rPr>
            </w:pPr>
            <w:r>
              <w:rPr>
                <w:rFonts w:hint="eastAsia"/>
                <w:color w:val="000000"/>
                <w:kern w:val="0"/>
                <w:sz w:val="21"/>
                <w:szCs w:val="21"/>
              </w:rPr>
              <w:t>6.提供支持图形化的外设设备管控工具，包括USB、有线网卡、无线网卡、摄像头、打印机、蓝牙等设备，支持设备接入的黑白名单策略；</w:t>
            </w:r>
          </w:p>
          <w:p w14:paraId="01570B50" w14:textId="77777777" w:rsidR="00767246" w:rsidRDefault="00000000">
            <w:pPr>
              <w:pStyle w:val="af8"/>
              <w:spacing w:line="240" w:lineRule="auto"/>
              <w:ind w:firstLine="0"/>
              <w:rPr>
                <w:rFonts w:hint="eastAsia"/>
                <w:color w:val="000000"/>
                <w:kern w:val="0"/>
                <w:sz w:val="21"/>
                <w:szCs w:val="21"/>
              </w:rPr>
            </w:pPr>
            <w:r>
              <w:rPr>
                <w:rFonts w:hint="eastAsia"/>
                <w:color w:val="000000"/>
                <w:kern w:val="0"/>
                <w:sz w:val="21"/>
                <w:szCs w:val="21"/>
              </w:rPr>
              <w:t>7.提供安全体检功能，包括系统文件权限、来源检查、用户文件权限、文件完整性、应用完整性、进程保护、模块防卸载、文件保护、联网控制、执行控制、远程服务、防火墙、地址随机化、外设管控等14 项检测;</w:t>
            </w:r>
          </w:p>
          <w:p w14:paraId="0359AF05" w14:textId="77777777" w:rsidR="00767246" w:rsidRDefault="00000000">
            <w:pPr>
              <w:pStyle w:val="af8"/>
              <w:spacing w:line="240" w:lineRule="auto"/>
              <w:ind w:firstLine="0"/>
              <w:rPr>
                <w:rFonts w:hint="eastAsia"/>
                <w:color w:val="000000"/>
                <w:kern w:val="0"/>
                <w:sz w:val="21"/>
                <w:szCs w:val="21"/>
              </w:rPr>
            </w:pPr>
            <w:r>
              <w:rPr>
                <w:rFonts w:hint="eastAsia"/>
                <w:color w:val="000000"/>
                <w:kern w:val="0"/>
                <w:sz w:val="21"/>
                <w:szCs w:val="21"/>
              </w:rPr>
              <w:t>8.提供网络检测功能，支持网络硬件配置、网络连接配置、DHCP 服务、DNS 服务、host 文件、电脑能否上网等网络检测;</w:t>
            </w:r>
          </w:p>
          <w:p w14:paraId="229BF3B7" w14:textId="77777777" w:rsidR="00767246" w:rsidRDefault="00000000">
            <w:pPr>
              <w:pStyle w:val="af8"/>
              <w:spacing w:line="240" w:lineRule="auto"/>
              <w:ind w:firstLine="0"/>
              <w:rPr>
                <w:rFonts w:hint="eastAsia"/>
                <w:color w:val="000000"/>
                <w:kern w:val="0"/>
                <w:sz w:val="21"/>
                <w:szCs w:val="21"/>
              </w:rPr>
            </w:pPr>
            <w:r>
              <w:rPr>
                <w:rFonts w:hint="eastAsia"/>
                <w:color w:val="000000"/>
                <w:kern w:val="0"/>
                <w:sz w:val="21"/>
                <w:szCs w:val="21"/>
              </w:rPr>
              <w:t>9.支持从云端获取打印机驱动的能力；</w:t>
            </w:r>
          </w:p>
          <w:p w14:paraId="53E1687D" w14:textId="77777777" w:rsidR="00767246" w:rsidRDefault="00000000">
            <w:pPr>
              <w:pStyle w:val="af8"/>
              <w:spacing w:line="240" w:lineRule="auto"/>
              <w:ind w:firstLine="0"/>
              <w:rPr>
                <w:rFonts w:hint="eastAsia"/>
                <w:color w:val="000000"/>
                <w:kern w:val="0"/>
                <w:sz w:val="21"/>
                <w:szCs w:val="21"/>
              </w:rPr>
            </w:pPr>
            <w:r>
              <w:rPr>
                <w:rFonts w:hint="eastAsia"/>
                <w:color w:val="000000"/>
                <w:kern w:val="0"/>
                <w:sz w:val="21"/>
                <w:szCs w:val="21"/>
              </w:rPr>
              <w:t>10.适配兼容wps office、360等国内主流办公软件;</w:t>
            </w:r>
          </w:p>
          <w:p w14:paraId="09725606"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11.提供3年免费升级服务，免费更新系统并且定期发布系统安全与功能升级补丁。</w:t>
            </w:r>
          </w:p>
        </w:tc>
      </w:tr>
      <w:tr w:rsidR="00767246" w14:paraId="33D16D15" w14:textId="77777777">
        <w:tc>
          <w:tcPr>
            <w:tcW w:w="814" w:type="dxa"/>
            <w:tcBorders>
              <w:top w:val="single" w:sz="4" w:space="0" w:color="auto"/>
              <w:left w:val="single" w:sz="4" w:space="0" w:color="auto"/>
              <w:bottom w:val="single" w:sz="4" w:space="0" w:color="auto"/>
            </w:tcBorders>
            <w:vAlign w:val="center"/>
          </w:tcPr>
          <w:p w14:paraId="70AE899C" w14:textId="77777777" w:rsidR="00767246" w:rsidRDefault="00000000">
            <w:pPr>
              <w:pStyle w:val="af8"/>
              <w:spacing w:line="240" w:lineRule="auto"/>
              <w:ind w:firstLine="0"/>
              <w:jc w:val="center"/>
              <w:rPr>
                <w:rFonts w:hint="eastAsia"/>
                <w:color w:val="000000"/>
                <w:kern w:val="0"/>
                <w:szCs w:val="20"/>
              </w:rPr>
            </w:pPr>
            <w:r>
              <w:rPr>
                <w:rFonts w:hint="eastAsia"/>
                <w:color w:val="000000"/>
                <w:kern w:val="0"/>
                <w:szCs w:val="20"/>
              </w:rPr>
              <w:t>3</w:t>
            </w:r>
          </w:p>
        </w:tc>
        <w:tc>
          <w:tcPr>
            <w:tcW w:w="1303" w:type="dxa"/>
            <w:tcBorders>
              <w:top w:val="single" w:sz="4" w:space="0" w:color="auto"/>
              <w:left w:val="single" w:sz="4" w:space="0" w:color="auto"/>
              <w:bottom w:val="single" w:sz="4" w:space="0" w:color="auto"/>
              <w:right w:val="single" w:sz="4" w:space="0" w:color="auto"/>
            </w:tcBorders>
            <w:vAlign w:val="center"/>
          </w:tcPr>
          <w:p w14:paraId="72E2073A" w14:textId="77777777" w:rsidR="00767246" w:rsidRDefault="00000000">
            <w:pPr>
              <w:pStyle w:val="af8"/>
              <w:spacing w:line="240" w:lineRule="auto"/>
              <w:ind w:firstLine="0"/>
              <w:jc w:val="center"/>
              <w:rPr>
                <w:rFonts w:hint="eastAsia"/>
                <w:color w:val="000000"/>
                <w:kern w:val="0"/>
                <w:szCs w:val="20"/>
              </w:rPr>
            </w:pPr>
            <w:r>
              <w:rPr>
                <w:rFonts w:hint="eastAsia"/>
                <w:color w:val="000000"/>
                <w:kern w:val="0"/>
                <w:szCs w:val="20"/>
              </w:rPr>
              <w:t>办公软件</w:t>
            </w:r>
          </w:p>
        </w:tc>
        <w:tc>
          <w:tcPr>
            <w:tcW w:w="1711" w:type="dxa"/>
            <w:tcBorders>
              <w:top w:val="single" w:sz="4" w:space="0" w:color="auto"/>
              <w:left w:val="single" w:sz="4" w:space="0" w:color="auto"/>
              <w:bottom w:val="single" w:sz="4" w:space="0" w:color="auto"/>
              <w:right w:val="single" w:sz="4" w:space="0" w:color="auto"/>
            </w:tcBorders>
            <w:vAlign w:val="center"/>
          </w:tcPr>
          <w:p w14:paraId="643C4004" w14:textId="77777777" w:rsidR="00767246" w:rsidRDefault="00000000">
            <w:pPr>
              <w:pStyle w:val="af8"/>
              <w:spacing w:line="240" w:lineRule="auto"/>
              <w:ind w:firstLine="0"/>
              <w:jc w:val="center"/>
              <w:rPr>
                <w:rFonts w:hint="eastAsia"/>
                <w:color w:val="000000"/>
                <w:kern w:val="0"/>
                <w:sz w:val="21"/>
                <w:szCs w:val="21"/>
              </w:rPr>
            </w:pPr>
            <w:r>
              <w:rPr>
                <w:rFonts w:hint="eastAsia"/>
                <w:color w:val="000000"/>
                <w:kern w:val="0"/>
                <w:sz w:val="21"/>
                <w:szCs w:val="21"/>
              </w:rPr>
              <w:t>W</w:t>
            </w:r>
            <w:r>
              <w:rPr>
                <w:color w:val="000000"/>
                <w:kern w:val="0"/>
                <w:sz w:val="21"/>
                <w:szCs w:val="21"/>
              </w:rPr>
              <w:t>PS</w:t>
            </w:r>
          </w:p>
          <w:p w14:paraId="7670D4B5" w14:textId="77777777" w:rsidR="00767246" w:rsidRDefault="00000000">
            <w:pPr>
              <w:pStyle w:val="af8"/>
              <w:spacing w:line="240" w:lineRule="auto"/>
              <w:ind w:firstLine="0"/>
              <w:jc w:val="center"/>
              <w:rPr>
                <w:rFonts w:hint="eastAsia"/>
                <w:color w:val="000000"/>
                <w:kern w:val="0"/>
                <w:sz w:val="21"/>
                <w:szCs w:val="21"/>
              </w:rPr>
            </w:pPr>
            <w:r>
              <w:rPr>
                <w:rFonts w:hint="eastAsia"/>
                <w:color w:val="000000"/>
                <w:kern w:val="0"/>
                <w:sz w:val="21"/>
                <w:szCs w:val="21"/>
              </w:rPr>
              <w:t>WPS Office 2023 for Linux专业版</w:t>
            </w:r>
          </w:p>
        </w:tc>
        <w:tc>
          <w:tcPr>
            <w:tcW w:w="6258" w:type="dxa"/>
            <w:tcBorders>
              <w:top w:val="single" w:sz="4" w:space="0" w:color="auto"/>
              <w:left w:val="single" w:sz="4" w:space="0" w:color="auto"/>
              <w:bottom w:val="single" w:sz="4" w:space="0" w:color="auto"/>
            </w:tcBorders>
            <w:vAlign w:val="bottom"/>
          </w:tcPr>
          <w:p w14:paraId="619D1C3D"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1.支持国产CPU 及国产操作系统;</w:t>
            </w:r>
          </w:p>
          <w:p w14:paraId="63512CFF"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2.提供的产品不是基于 java 语言开发以及系统运行环境不依赖于 java环境，以减少内存占用及提高产品的性能;</w:t>
            </w:r>
          </w:p>
          <w:p w14:paraId="3C380E80"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3.具有文字处理、电子表格和演示文稿等多种功能;</w:t>
            </w:r>
          </w:p>
          <w:p w14:paraId="4D911280"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4.具备文件管理、页面管理、公文语义管理、签章管理、手写签批和注释功能、打印、添加水印和掩膜等基本功能;支持文档编辑、内容文字编辑、图片编辑、生成可控外带的安全 0FD文件以及溯源水印提供文号章、时间戳、预盖章、署名章、扫码盖章等签章功能;支持翻页、跳转、缩放、文本选择与复制功能;支持缩略图、大纲、语义、书签、数字签名、附件的导览功能;</w:t>
            </w:r>
          </w:p>
          <w:p w14:paraId="517F95B6"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5.支持图表重置样式、快速按钮、快速布局、更改颜色;</w:t>
            </w:r>
          </w:p>
          <w:p w14:paraId="269F3F76"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6.支持“文件瘦身”功能;</w:t>
            </w:r>
          </w:p>
          <w:p w14:paraId="46524B43"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lastRenderedPageBreak/>
              <w:t>7.支持 OFD、PDF 阅读和输出;</w:t>
            </w:r>
          </w:p>
          <w:p w14:paraId="5E1E286C"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8.软件性能:文字文档:100KB纯文本打开时间≤0.8秒;10MB图文混合文本打开时间≤1秒;单页文字文档打印时间≤8.0秒。表格文档:100KB纯文本打开时间≤1秒;10MB图文混合文本打开时间≤1.4秒;单页表格文档打印时间≤10.0秒。演示文档:100KB纯文本打开时间≤1.0秒;10MB图文混合文本打开时间≤1.0秒;单页演示文档打印时间≤9 秒;</w:t>
            </w:r>
          </w:p>
          <w:p w14:paraId="4601A454"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9.支持多种不同风格界面，适应不同 0ffice 版本用户界面操作需求:</w:t>
            </w:r>
          </w:p>
          <w:p w14:paraId="480A1656"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10.产品自主可控，软件代码自主率应在97%以上;</w:t>
            </w:r>
          </w:p>
          <w:p w14:paraId="4607C9B1"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11.提供3年免费升级服务，3年质保服务。</w:t>
            </w:r>
          </w:p>
        </w:tc>
      </w:tr>
      <w:tr w:rsidR="00767246" w14:paraId="12CE0F9A" w14:textId="77777777">
        <w:tc>
          <w:tcPr>
            <w:tcW w:w="814" w:type="dxa"/>
            <w:tcBorders>
              <w:top w:val="single" w:sz="4" w:space="0" w:color="auto"/>
              <w:left w:val="single" w:sz="4" w:space="0" w:color="auto"/>
              <w:bottom w:val="single" w:sz="4" w:space="0" w:color="auto"/>
            </w:tcBorders>
            <w:vAlign w:val="center"/>
          </w:tcPr>
          <w:p w14:paraId="04529A0C" w14:textId="77777777" w:rsidR="00767246" w:rsidRDefault="00000000">
            <w:pPr>
              <w:pStyle w:val="af8"/>
              <w:spacing w:line="240" w:lineRule="auto"/>
              <w:ind w:firstLine="0"/>
              <w:jc w:val="center"/>
              <w:rPr>
                <w:rFonts w:hint="eastAsia"/>
                <w:color w:val="000000"/>
                <w:kern w:val="0"/>
                <w:sz w:val="21"/>
                <w:szCs w:val="21"/>
              </w:rPr>
            </w:pPr>
            <w:r>
              <w:rPr>
                <w:rFonts w:hint="eastAsia"/>
                <w:color w:val="000000"/>
                <w:kern w:val="0"/>
                <w:sz w:val="21"/>
                <w:szCs w:val="21"/>
              </w:rPr>
              <w:lastRenderedPageBreak/>
              <w:t>4</w:t>
            </w:r>
          </w:p>
        </w:tc>
        <w:tc>
          <w:tcPr>
            <w:tcW w:w="1303" w:type="dxa"/>
            <w:tcBorders>
              <w:top w:val="single" w:sz="4" w:space="0" w:color="auto"/>
              <w:left w:val="single" w:sz="4" w:space="0" w:color="auto"/>
              <w:bottom w:val="single" w:sz="4" w:space="0" w:color="auto"/>
              <w:right w:val="single" w:sz="4" w:space="0" w:color="auto"/>
            </w:tcBorders>
            <w:vAlign w:val="center"/>
          </w:tcPr>
          <w:p w14:paraId="6FEC628C" w14:textId="77777777" w:rsidR="00767246" w:rsidRDefault="00000000">
            <w:pPr>
              <w:autoSpaceDE w:val="0"/>
              <w:autoSpaceDN w:val="0"/>
              <w:adjustRightInd w:val="0"/>
              <w:jc w:val="center"/>
              <w:rPr>
                <w:rFonts w:ascii="宋体" w:eastAsia="宋体" w:hAnsi="宋体" w:cs="宋体" w:hint="eastAsia"/>
                <w:color w:val="000000"/>
                <w:kern w:val="0"/>
                <w:sz w:val="20"/>
                <w:szCs w:val="21"/>
                <w:lang w:val="zh-CN" w:bidi="zh-CN"/>
              </w:rPr>
            </w:pPr>
            <w:r>
              <w:rPr>
                <w:rFonts w:ascii="宋体" w:eastAsia="宋体" w:hAnsi="宋体" w:cs="宋体" w:hint="eastAsia"/>
                <w:color w:val="000000"/>
                <w:kern w:val="0"/>
                <w:sz w:val="20"/>
                <w:szCs w:val="21"/>
                <w:lang w:val="zh-CN" w:bidi="zh-CN"/>
              </w:rPr>
              <w:t>杀毒软件</w:t>
            </w:r>
          </w:p>
        </w:tc>
        <w:tc>
          <w:tcPr>
            <w:tcW w:w="1711" w:type="dxa"/>
            <w:tcBorders>
              <w:top w:val="single" w:sz="4" w:space="0" w:color="auto"/>
              <w:left w:val="single" w:sz="4" w:space="0" w:color="auto"/>
              <w:bottom w:val="single" w:sz="4" w:space="0" w:color="auto"/>
              <w:right w:val="single" w:sz="4" w:space="0" w:color="auto"/>
            </w:tcBorders>
            <w:vAlign w:val="center"/>
          </w:tcPr>
          <w:p w14:paraId="5A8D8ACC" w14:textId="77777777" w:rsidR="00767246" w:rsidRDefault="00000000">
            <w:pPr>
              <w:pStyle w:val="af8"/>
              <w:spacing w:line="240" w:lineRule="auto"/>
              <w:ind w:firstLine="0"/>
              <w:jc w:val="center"/>
              <w:rPr>
                <w:rFonts w:hint="eastAsia"/>
                <w:color w:val="000000"/>
                <w:kern w:val="0"/>
                <w:sz w:val="21"/>
                <w:szCs w:val="21"/>
                <w:lang w:val="en-US"/>
              </w:rPr>
            </w:pPr>
            <w:r>
              <w:rPr>
                <w:rFonts w:hint="eastAsia"/>
                <w:color w:val="000000"/>
                <w:kern w:val="0"/>
                <w:sz w:val="21"/>
                <w:szCs w:val="21"/>
              </w:rPr>
              <w:t>天融信</w:t>
            </w:r>
          </w:p>
          <w:p w14:paraId="03128A5B" w14:textId="77777777" w:rsidR="00767246" w:rsidRDefault="00000000">
            <w:pPr>
              <w:pStyle w:val="af8"/>
              <w:spacing w:line="240" w:lineRule="auto"/>
              <w:ind w:firstLine="0"/>
              <w:jc w:val="center"/>
              <w:rPr>
                <w:rFonts w:hint="eastAsia"/>
                <w:color w:val="000000"/>
                <w:kern w:val="0"/>
                <w:sz w:val="21"/>
                <w:szCs w:val="21"/>
                <w:lang w:val="en-US"/>
              </w:rPr>
            </w:pPr>
            <w:r>
              <w:rPr>
                <w:rFonts w:hint="eastAsia"/>
                <w:color w:val="000000"/>
                <w:kern w:val="0"/>
                <w:sz w:val="21"/>
                <w:szCs w:val="21"/>
                <w:lang w:val="en-US"/>
              </w:rPr>
              <w:t xml:space="preserve">TOPSEC </w:t>
            </w:r>
            <w:proofErr w:type="spellStart"/>
            <w:r>
              <w:rPr>
                <w:rFonts w:hint="eastAsia"/>
                <w:color w:val="000000"/>
                <w:kern w:val="0"/>
                <w:sz w:val="21"/>
                <w:szCs w:val="21"/>
                <w:lang w:val="en-US"/>
              </w:rPr>
              <w:t>TopEDR</w:t>
            </w:r>
            <w:proofErr w:type="spellEnd"/>
          </w:p>
        </w:tc>
        <w:tc>
          <w:tcPr>
            <w:tcW w:w="6258" w:type="dxa"/>
            <w:tcBorders>
              <w:top w:val="single" w:sz="4" w:space="0" w:color="auto"/>
              <w:left w:val="single" w:sz="4" w:space="0" w:color="auto"/>
              <w:bottom w:val="single" w:sz="4" w:space="0" w:color="auto"/>
            </w:tcBorders>
          </w:tcPr>
          <w:p w14:paraId="79527B27"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1.支持国产操作系统;</w:t>
            </w:r>
          </w:p>
          <w:p w14:paraId="6C4B8CEA"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2.支持国产专用机终端，恶意代码检出率不低于99.5%，国产专用机终端恶意代码误报率不高于0.05%;</w:t>
            </w:r>
          </w:p>
          <w:p w14:paraId="2969E69E"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3.具备文件粉碎、文件监控、边界防护、压缩包查杀、离线导入病毒库展示终端操作日志、通信模块和文件查杀模块单独分离等功能;</w:t>
            </w:r>
          </w:p>
          <w:p w14:paraId="5EC10DBE"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4.具备多个自主研发的本地引擎，如云查杀、系统修复、人工智能引擎Matrix、狩猎者杀毒引擎等。支持多引擎组合查杀能力;</w:t>
            </w:r>
          </w:p>
          <w:p w14:paraId="2F3923C4"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5.支持查看系统防护日志，定时查杀与升级任务(在线与离线升级)开启或关闭扫描(包括扫描类型、频率、时间及自定义)；</w:t>
            </w:r>
          </w:p>
          <w:p w14:paraId="3E1DE5B4"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6.支持防止软件非授权退出和软件自我保护;</w:t>
            </w:r>
          </w:p>
          <w:p w14:paraId="1C01F984"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7.提供3年免费升级，3年质保服务。</w:t>
            </w:r>
          </w:p>
        </w:tc>
      </w:tr>
      <w:tr w:rsidR="00767246" w14:paraId="1D94DC36" w14:textId="77777777">
        <w:tc>
          <w:tcPr>
            <w:tcW w:w="814" w:type="dxa"/>
            <w:tcBorders>
              <w:top w:val="single" w:sz="4" w:space="0" w:color="auto"/>
              <w:left w:val="single" w:sz="4" w:space="0" w:color="auto"/>
              <w:bottom w:val="single" w:sz="4" w:space="0" w:color="auto"/>
            </w:tcBorders>
            <w:vAlign w:val="center"/>
          </w:tcPr>
          <w:p w14:paraId="063947D6" w14:textId="77777777" w:rsidR="00767246" w:rsidRDefault="00000000">
            <w:pPr>
              <w:pStyle w:val="af8"/>
              <w:spacing w:line="240" w:lineRule="auto"/>
              <w:ind w:firstLine="0"/>
              <w:jc w:val="center"/>
              <w:rPr>
                <w:rFonts w:hint="eastAsia"/>
                <w:color w:val="000000"/>
                <w:kern w:val="0"/>
                <w:sz w:val="21"/>
                <w:szCs w:val="21"/>
              </w:rPr>
            </w:pPr>
            <w:r>
              <w:rPr>
                <w:rFonts w:hint="eastAsia"/>
                <w:color w:val="000000"/>
                <w:kern w:val="0"/>
                <w:sz w:val="21"/>
                <w:szCs w:val="21"/>
              </w:rPr>
              <w:t>5</w:t>
            </w:r>
          </w:p>
        </w:tc>
        <w:tc>
          <w:tcPr>
            <w:tcW w:w="1303" w:type="dxa"/>
            <w:tcBorders>
              <w:top w:val="single" w:sz="4" w:space="0" w:color="auto"/>
              <w:left w:val="single" w:sz="4" w:space="0" w:color="auto"/>
              <w:bottom w:val="single" w:sz="4" w:space="0" w:color="auto"/>
              <w:right w:val="single" w:sz="4" w:space="0" w:color="auto"/>
            </w:tcBorders>
            <w:vAlign w:val="center"/>
          </w:tcPr>
          <w:p w14:paraId="5E859BC1"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版式软件</w:t>
            </w:r>
          </w:p>
        </w:tc>
        <w:tc>
          <w:tcPr>
            <w:tcW w:w="1711" w:type="dxa"/>
            <w:tcBorders>
              <w:top w:val="single" w:sz="4" w:space="0" w:color="auto"/>
              <w:left w:val="single" w:sz="4" w:space="0" w:color="auto"/>
              <w:bottom w:val="single" w:sz="4" w:space="0" w:color="auto"/>
              <w:right w:val="single" w:sz="4" w:space="0" w:color="auto"/>
            </w:tcBorders>
            <w:vAlign w:val="center"/>
          </w:tcPr>
          <w:p w14:paraId="46B53219" w14:textId="77777777" w:rsidR="00767246" w:rsidRDefault="00000000">
            <w:pPr>
              <w:pStyle w:val="af8"/>
              <w:spacing w:line="240" w:lineRule="auto"/>
              <w:ind w:firstLine="0"/>
              <w:jc w:val="center"/>
              <w:rPr>
                <w:rFonts w:hint="eastAsia"/>
                <w:color w:val="000000"/>
                <w:kern w:val="0"/>
                <w:sz w:val="21"/>
                <w:szCs w:val="21"/>
              </w:rPr>
            </w:pPr>
            <w:r>
              <w:rPr>
                <w:rFonts w:hint="eastAsia"/>
                <w:color w:val="000000"/>
                <w:kern w:val="0"/>
                <w:sz w:val="21"/>
                <w:szCs w:val="21"/>
              </w:rPr>
              <w:t>福昕</w:t>
            </w:r>
          </w:p>
          <w:p w14:paraId="304FD402" w14:textId="77777777" w:rsidR="00767246" w:rsidRDefault="00000000">
            <w:pPr>
              <w:pStyle w:val="af8"/>
              <w:spacing w:line="240" w:lineRule="auto"/>
              <w:ind w:firstLine="0"/>
              <w:jc w:val="center"/>
              <w:rPr>
                <w:rFonts w:hint="eastAsia"/>
                <w:color w:val="000000"/>
                <w:kern w:val="0"/>
                <w:sz w:val="21"/>
                <w:szCs w:val="21"/>
              </w:rPr>
            </w:pPr>
            <w:r>
              <w:rPr>
                <w:rFonts w:hint="eastAsia"/>
                <w:color w:val="000000"/>
                <w:kern w:val="0"/>
                <w:sz w:val="21"/>
                <w:szCs w:val="21"/>
              </w:rPr>
              <w:t>Foxit OFD版式软件（Linux) V8.0办公套件</w:t>
            </w:r>
          </w:p>
        </w:tc>
        <w:tc>
          <w:tcPr>
            <w:tcW w:w="6258" w:type="dxa"/>
            <w:tcBorders>
              <w:top w:val="single" w:sz="4" w:space="0" w:color="auto"/>
              <w:left w:val="single" w:sz="4" w:space="0" w:color="auto"/>
              <w:bottom w:val="single" w:sz="4" w:space="0" w:color="auto"/>
            </w:tcBorders>
          </w:tcPr>
          <w:p w14:paraId="01850BED"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1.支持国产操作系统;</w:t>
            </w:r>
          </w:p>
          <w:p w14:paraId="6827233D"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2.可支持CAD、BIM三维模型轻量化后嵌入ofd文档，在阅读时可支持三维模型结构树、视图、属性、场景动画的阅读;可支持二维与三维模型的互操作与动态阅读;可支持三维注释功能;</w:t>
            </w:r>
          </w:p>
          <w:p w14:paraId="407FD871"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3.支持设置安全阅读模式，防止0FD文件未经授权擅自访问和传输数据等；</w:t>
            </w:r>
          </w:p>
          <w:p w14:paraId="039F40F8"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4.支持用户定制工具栏、锁定/解锁工具栏、重置工具栏、隐藏工具栏等功能，满足用户偏好使用习惯，可实现定制基本工具栏(含打开、保存、另存为、打印、手型、逆序阅读、选择文本、文本查看器截图、套打等功能)，视图工具栏(含上一视图、下一视图、实际大小、适合页面、适合宽度、适合视区、适合高度、缩小、放大、顺时针旋转和逆时针旋转等功能)，页面管理工具栏，绘图工具栏手写笔工具栏，安全电子签章工具栏，查找工具栏，编辑工具栏，注释工具栏，导出工具栏，校对符号标注工具栏等系列功能的任意搭配组合;</w:t>
            </w:r>
          </w:p>
          <w:p w14:paraId="0F8C1C60"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5.支持将已打开的 pdf/ofd 文档，通过版面分析等技术，另存为 docx、xlsx、pptx格式的字体、段落格式、行间距等属性的流式办公文档格式，具有一键生成、识别效率高，排版精准等特点;</w:t>
            </w:r>
          </w:p>
          <w:p w14:paraId="0D293DC9"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6.软件性能: 加载 10MB 级综合文档并提取全文所需时间≤0.25秒,10MB级别大文件另存为本地文件所需时间≤0.15秒，100页大文件发送到打印机驱动所需时间≤6.3秒，10MB大文件发送到打印机驱动所需时间≤8.7秒，加载 500 页文档所需时间≤0.4秒，指定页码跳转并显示页面内容所需时间≤0.25 秒。</w:t>
            </w:r>
          </w:p>
          <w:p w14:paraId="0233F043"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lastRenderedPageBreak/>
              <w:t>7.提供3年免费升级，3年质保服务。</w:t>
            </w:r>
          </w:p>
        </w:tc>
      </w:tr>
    </w:tbl>
    <w:p w14:paraId="72D0BAFD" w14:textId="77777777" w:rsidR="00767246" w:rsidRDefault="00000000">
      <w:pPr>
        <w:rPr>
          <w:rFonts w:ascii="宋体" w:eastAsia="宋体" w:hAnsi="宋体" w:hint="eastAsia"/>
        </w:rPr>
      </w:pPr>
      <w:r>
        <w:rPr>
          <w:rFonts w:ascii="宋体" w:eastAsia="宋体" w:hAnsi="宋体" w:hint="eastAsia"/>
        </w:rPr>
        <w:lastRenderedPageBreak/>
        <w:br w:type="page"/>
      </w:r>
    </w:p>
    <w:p w14:paraId="4CA275AB" w14:textId="77777777" w:rsidR="00767246" w:rsidRDefault="00767246">
      <w:pPr>
        <w:rPr>
          <w:rFonts w:ascii="宋体" w:eastAsia="宋体" w:hAnsi="宋体" w:hint="eastAsia"/>
        </w:rPr>
      </w:pPr>
    </w:p>
    <w:p w14:paraId="0F890168" w14:textId="77777777" w:rsidR="00767246" w:rsidRDefault="00000000">
      <w:pPr>
        <w:pStyle w:val="af8"/>
        <w:spacing w:line="240" w:lineRule="auto"/>
        <w:ind w:firstLine="0"/>
        <w:outlineLvl w:val="1"/>
        <w:rPr>
          <w:rFonts w:hint="eastAsia"/>
          <w:b/>
          <w:bCs/>
          <w:color w:val="000000"/>
          <w:kern w:val="0"/>
          <w:sz w:val="21"/>
          <w:szCs w:val="21"/>
        </w:rPr>
      </w:pPr>
      <w:r>
        <w:rPr>
          <w:rFonts w:hint="eastAsia"/>
          <w:b/>
          <w:bCs/>
          <w:color w:val="000000"/>
          <w:kern w:val="0"/>
          <w:sz w:val="21"/>
          <w:szCs w:val="21"/>
        </w:rPr>
        <w:t>二、技术与服务要求</w:t>
      </w:r>
    </w:p>
    <w:p w14:paraId="1607B5EB" w14:textId="77777777" w:rsidR="00767246" w:rsidRDefault="00000000">
      <w:pPr>
        <w:rPr>
          <w:rFonts w:ascii="宋体" w:eastAsia="宋体" w:hAnsi="宋体" w:hint="eastAsia"/>
          <w:b/>
          <w:bCs/>
        </w:rPr>
      </w:pPr>
      <w:r>
        <w:rPr>
          <w:rFonts w:ascii="宋体" w:eastAsia="宋体" w:hAnsi="宋体" w:hint="eastAsia"/>
          <w:b/>
          <w:bCs/>
        </w:rPr>
        <w:t>1.安装和调试</w:t>
      </w:r>
    </w:p>
    <w:p w14:paraId="40DAC89F" w14:textId="77777777" w:rsidR="00767246" w:rsidRDefault="00000000">
      <w:pPr>
        <w:rPr>
          <w:rFonts w:ascii="宋体" w:eastAsia="宋体" w:hAnsi="宋体" w:hint="eastAsia"/>
        </w:rPr>
      </w:pPr>
      <w:r>
        <w:rPr>
          <w:rFonts w:ascii="宋体" w:eastAsia="宋体" w:hAnsi="宋体" w:hint="eastAsia"/>
        </w:rPr>
        <w:t>(1)由中标人负责将软硬件产品和货物按合同签订的具体要求、具体数量、具体时间地点运 送到最终目的地，并负责系统现场安装、调试、集成、技术培训、验收和售后服务等工作，系 统经最终验收合格后交付采购人使用。</w:t>
      </w:r>
    </w:p>
    <w:p w14:paraId="244F43D8" w14:textId="77777777" w:rsidR="00767246" w:rsidRDefault="00000000">
      <w:pPr>
        <w:rPr>
          <w:rFonts w:ascii="宋体" w:eastAsia="宋体" w:hAnsi="宋体" w:hint="eastAsia"/>
        </w:rPr>
      </w:pPr>
      <w:r>
        <w:rPr>
          <w:rFonts w:ascii="宋体" w:eastAsia="宋体" w:hAnsi="宋体" w:hint="eastAsia"/>
        </w:rPr>
        <w:t>(2)系统安装、联网调测所需各种工器具、仪表及安装材料辅料等均由中标人负责提供。</w:t>
      </w:r>
    </w:p>
    <w:p w14:paraId="0FEA8545" w14:textId="77777777" w:rsidR="00767246" w:rsidRDefault="00000000">
      <w:pPr>
        <w:rPr>
          <w:rFonts w:ascii="宋体" w:eastAsia="宋体" w:hAnsi="宋体" w:hint="eastAsia"/>
        </w:rPr>
      </w:pPr>
      <w:r>
        <w:rPr>
          <w:rFonts w:ascii="宋体" w:eastAsia="宋体" w:hAnsi="宋体" w:hint="eastAsia"/>
        </w:rPr>
        <w:t>(3)中标人对涉及安装实施过程中的各种辅助材料，请根据自身实施经验和安装现场具 体情况进行足量配置，数量应能满足本项目的建设需要，所需费用含在中选价中，该部分费用 实行包干，采购人不再另行支付。</w:t>
      </w:r>
    </w:p>
    <w:p w14:paraId="33076CB4" w14:textId="77777777" w:rsidR="00767246" w:rsidRDefault="00000000">
      <w:pPr>
        <w:rPr>
          <w:rFonts w:ascii="宋体" w:eastAsia="宋体" w:hAnsi="宋体" w:hint="eastAsia"/>
          <w:b/>
          <w:bCs/>
        </w:rPr>
      </w:pPr>
      <w:r>
        <w:rPr>
          <w:rFonts w:ascii="宋体" w:eastAsia="宋体" w:hAnsi="宋体" w:hint="eastAsia"/>
          <w:b/>
          <w:bCs/>
        </w:rPr>
        <w:t>2.验收</w:t>
      </w:r>
    </w:p>
    <w:p w14:paraId="3EE1F78D" w14:textId="77777777" w:rsidR="00767246" w:rsidRDefault="00000000">
      <w:pPr>
        <w:rPr>
          <w:rFonts w:ascii="宋体" w:eastAsia="宋体" w:hAnsi="宋体" w:hint="eastAsia"/>
        </w:rPr>
      </w:pPr>
      <w:r>
        <w:rPr>
          <w:rFonts w:ascii="宋体" w:eastAsia="宋体" w:hAnsi="宋体" w:hint="eastAsia"/>
        </w:rPr>
        <w:t>验收标准</w:t>
      </w:r>
    </w:p>
    <w:p w14:paraId="7DE2C4F8" w14:textId="77777777" w:rsidR="00767246" w:rsidRDefault="00000000">
      <w:pPr>
        <w:rPr>
          <w:rFonts w:ascii="宋体" w:eastAsia="宋体" w:hAnsi="宋体" w:hint="eastAsia"/>
        </w:rPr>
      </w:pPr>
      <w:r>
        <w:rPr>
          <w:rFonts w:ascii="宋体" w:eastAsia="宋体" w:hAnsi="宋体" w:hint="eastAsia"/>
        </w:rPr>
        <w:t>(1)所有货物或材料应按生产厂家的产品验收标准、本次采购要求及合同中的相关条款进 行验收，如有矛盾，以其中最高要求为准。</w:t>
      </w:r>
    </w:p>
    <w:p w14:paraId="7FAB5BBF" w14:textId="77777777" w:rsidR="00767246" w:rsidRDefault="00000000">
      <w:pPr>
        <w:rPr>
          <w:rFonts w:ascii="宋体" w:eastAsia="宋体" w:hAnsi="宋体" w:hint="eastAsia"/>
        </w:rPr>
      </w:pPr>
      <w:r>
        <w:rPr>
          <w:rFonts w:ascii="宋体" w:eastAsia="宋体" w:hAnsi="宋体" w:hint="eastAsia"/>
        </w:rPr>
        <w:t>(2)软件产品按国家、行业标准，及本次采购要求，及合同中的相关条款进行验收，如有矛盾，以其中最高要求为准。</w:t>
      </w:r>
    </w:p>
    <w:p w14:paraId="6BEB9FC0" w14:textId="77777777" w:rsidR="00767246" w:rsidRDefault="00000000">
      <w:pPr>
        <w:rPr>
          <w:rFonts w:ascii="宋体" w:eastAsia="宋体" w:hAnsi="宋体" w:hint="eastAsia"/>
        </w:rPr>
      </w:pPr>
      <w:r>
        <w:rPr>
          <w:rFonts w:ascii="宋体" w:eastAsia="宋体" w:hAnsi="宋体" w:hint="eastAsia"/>
        </w:rPr>
        <w:t>(3)涉及工程的验收均按国家有关现行施工和验收规范及福建省有关现行施工管理办法执 行，中标人施工安装过程中所有工程记录和技术性资料及各种签证文件，均为原始验收有效文件，不得随意更改。因中标人施工安装不当所造成的质量问题，而影响本项目的施工，由此造成的损失均由中标人负责。</w:t>
      </w:r>
    </w:p>
    <w:p w14:paraId="495C8235" w14:textId="77777777" w:rsidR="00767246" w:rsidRDefault="00000000">
      <w:pPr>
        <w:rPr>
          <w:rFonts w:ascii="宋体" w:eastAsia="宋体" w:hAnsi="宋体" w:hint="eastAsia"/>
        </w:rPr>
      </w:pPr>
      <w:r>
        <w:rPr>
          <w:rFonts w:ascii="宋体" w:eastAsia="宋体" w:hAnsi="宋体" w:hint="eastAsia"/>
        </w:rPr>
        <w:t>验收步骤</w:t>
      </w:r>
    </w:p>
    <w:p w14:paraId="7CFC1606" w14:textId="77777777" w:rsidR="00767246" w:rsidRDefault="00000000">
      <w:pPr>
        <w:rPr>
          <w:rFonts w:ascii="宋体" w:eastAsia="宋体" w:hAnsi="宋体" w:hint="eastAsia"/>
        </w:rPr>
      </w:pPr>
      <w:r>
        <w:rPr>
          <w:rFonts w:ascii="宋体" w:eastAsia="宋体" w:hAnsi="宋体" w:hint="eastAsia"/>
        </w:rPr>
        <w:t>(1)出厂检验。中标人负责所提供产品的出厂验收，保证产品原厂地和技术指标的真实性、 完整性，负责将产品送达交货地点，并向采购人提供货物制造厂的出厂检验报告和质量合格证书以及原装品牌设备的证明资料或文件，进口设备验货时还应提供海关验关报告和商检报告等。</w:t>
      </w:r>
    </w:p>
    <w:p w14:paraId="6DE5DE29" w14:textId="77777777" w:rsidR="00767246" w:rsidRDefault="00000000">
      <w:pPr>
        <w:rPr>
          <w:rFonts w:ascii="宋体" w:eastAsia="宋体" w:hAnsi="宋体" w:hint="eastAsia"/>
        </w:rPr>
      </w:pPr>
      <w:r>
        <w:rPr>
          <w:rFonts w:ascii="宋体" w:eastAsia="宋体" w:hAnsi="宋体" w:hint="eastAsia"/>
        </w:rPr>
        <w:t>(2)到货验收。货物送至采购人规定的安装现场后，采购人和中标人共同对货物的品牌、型号、配置、数量，原装品牌设备的证明文件或资料等进行检查、核对，即到货验收。到货验合格后双方签字认可。到货时，未经采购人同意，中标人私自开箱（或拆封）的，采购人有权拒绝进行到货验收，由此产生的费用和后果由中标人负责。到货验收期间，如发现货物质量有问题或所提供货物非原装品牌产品或软件非正版，中标人应无条件免费更换整机产品或软件，承担由此发生相应责任并赔偿采购人的损失。如因此而影响安装则按合同有关条款处理。</w:t>
      </w:r>
    </w:p>
    <w:p w14:paraId="2688C002" w14:textId="77777777" w:rsidR="00767246" w:rsidRDefault="00000000">
      <w:pPr>
        <w:rPr>
          <w:rFonts w:ascii="宋体" w:eastAsia="宋体" w:hAnsi="宋体" w:hint="eastAsia"/>
        </w:rPr>
      </w:pPr>
      <w:r>
        <w:rPr>
          <w:rFonts w:ascii="宋体" w:eastAsia="宋体" w:hAnsi="宋体" w:hint="eastAsia"/>
        </w:rPr>
        <w:t>(3)中标人自检及试运行。系统安装调试完毕后，中标人应对系统的整体性能和功能进行自检，自检结果必须符合本次采购要求及合同中的相关条款，中标人应负责组织专业技术人员进行系统的安装调试，解决安装中出现的问题。自检无误后，中标人向采购人提交试运行申请，经采购人同意后，系统转入为期一个月的试运行。试运行期间，中标人应有专业技术人员进行现场技术支持，出现的任何系统软硬件问题，应由中标人及时处理纠正直至连续无故障试运行一个月。采购人有权派出技术人员参加，中标人有义务对其进行指导并解答其提供出的相关技术问题。</w:t>
      </w:r>
    </w:p>
    <w:p w14:paraId="673AE2F8" w14:textId="77777777" w:rsidR="00767246" w:rsidRDefault="00000000">
      <w:pPr>
        <w:rPr>
          <w:rFonts w:ascii="宋体" w:eastAsia="宋体" w:hAnsi="宋体" w:hint="eastAsia"/>
        </w:rPr>
      </w:pPr>
      <w:r>
        <w:rPr>
          <w:rFonts w:ascii="宋体" w:eastAsia="宋体" w:hAnsi="宋体" w:hint="eastAsia"/>
        </w:rPr>
        <w:t>(4)最终验收。试运行结束后，中标人应向采购人提交试运行记录，并提出最终验收申请。 经采购人同意后，买卖双方共同进行系统的最终验收，验收结果必须符合本次采购要求及合同中的相关条款。最终验收期间，如有发现货物质量有问题中标人应无条件免费更换产品，如系统运行有问题，中标人应无条件重新检测并调试系统直至最终验收合格交付使用。</w:t>
      </w:r>
    </w:p>
    <w:p w14:paraId="5922208E" w14:textId="77777777" w:rsidR="00767246" w:rsidRDefault="00000000">
      <w:pPr>
        <w:rPr>
          <w:rFonts w:ascii="宋体" w:eastAsia="宋体" w:hAnsi="宋体" w:hint="eastAsia"/>
        </w:rPr>
      </w:pPr>
      <w:r>
        <w:rPr>
          <w:rFonts w:ascii="宋体" w:eastAsia="宋体" w:hAnsi="宋体" w:hint="eastAsia"/>
        </w:rPr>
        <w:t>★中标人在采购人安装现场进行系统安装、调试直至最终验收所发生的一切费用均由中标人承担且已含在中选价中。</w:t>
      </w:r>
    </w:p>
    <w:p w14:paraId="0D47C6F9" w14:textId="77777777" w:rsidR="00767246" w:rsidRDefault="00000000">
      <w:pPr>
        <w:rPr>
          <w:rFonts w:ascii="宋体" w:eastAsia="宋体" w:hAnsi="宋体" w:hint="eastAsia"/>
          <w:b/>
          <w:bCs/>
        </w:rPr>
      </w:pPr>
      <w:r>
        <w:rPr>
          <w:rFonts w:ascii="宋体" w:eastAsia="宋体" w:hAnsi="宋体" w:hint="eastAsia"/>
          <w:b/>
          <w:bCs/>
        </w:rPr>
        <w:t>3.技术培训</w:t>
      </w:r>
    </w:p>
    <w:p w14:paraId="15A8FAB4" w14:textId="77777777" w:rsidR="00767246" w:rsidRDefault="00000000">
      <w:pPr>
        <w:rPr>
          <w:rFonts w:ascii="宋体" w:eastAsia="宋体" w:hAnsi="宋体" w:hint="eastAsia"/>
        </w:rPr>
      </w:pPr>
      <w:r>
        <w:rPr>
          <w:rFonts w:ascii="宋体" w:eastAsia="宋体" w:hAnsi="宋体" w:hint="eastAsia"/>
        </w:rPr>
        <w:t>(1)中标人应结合中标人自检、最终验收阶段，免费为采购人技术人员（包括软件系统的系统管理员、软件运行维护人员、系统操作人员）进行有关系统安装、调试、维护、操作、保养等方面的技术培训，直至采购人技术人员能熟练独立操作。</w:t>
      </w:r>
    </w:p>
    <w:p w14:paraId="0EA6805E" w14:textId="77777777" w:rsidR="00767246" w:rsidRDefault="00000000">
      <w:pPr>
        <w:rPr>
          <w:rFonts w:ascii="宋体" w:eastAsia="宋体" w:hAnsi="宋体" w:hint="eastAsia"/>
          <w:b/>
          <w:bCs/>
        </w:rPr>
      </w:pPr>
      <w:r>
        <w:rPr>
          <w:rFonts w:ascii="宋体" w:eastAsia="宋体" w:hAnsi="宋体" w:hint="eastAsia"/>
          <w:b/>
          <w:bCs/>
        </w:rPr>
        <w:t>4.技术资料</w:t>
      </w:r>
    </w:p>
    <w:p w14:paraId="249759BC" w14:textId="77777777" w:rsidR="00767246" w:rsidRDefault="00000000">
      <w:pPr>
        <w:rPr>
          <w:rFonts w:ascii="宋体" w:eastAsia="宋体" w:hAnsi="宋体" w:hint="eastAsia"/>
        </w:rPr>
      </w:pPr>
      <w:r>
        <w:rPr>
          <w:rFonts w:ascii="宋体" w:eastAsia="宋体" w:hAnsi="宋体" w:hint="eastAsia"/>
        </w:rPr>
        <w:lastRenderedPageBreak/>
        <w:t>中标人提供的全套书面技术资料应该是一套符合规范标准的、可保存的、完整的、准确的并容易查阅的文档。全套书面技术资料应该能满足确保系统正常运行所需的运行、维护及管理 有关的全套文件，并在采购文件中列出所提供的书面技术资料详细清单。在设备交货时，中标人还应向采购人提供不少于以下列明的中文（或带有中文摘要的英文）技术资料，随机提供。并提供货物原装品牌的证明文件或资料，其费用应包括在本次中选价内。</w:t>
      </w:r>
    </w:p>
    <w:p w14:paraId="5D5A54FE" w14:textId="77777777" w:rsidR="00767246" w:rsidRDefault="00000000">
      <w:pPr>
        <w:rPr>
          <w:rFonts w:ascii="宋体" w:eastAsia="宋体" w:hAnsi="宋体" w:hint="eastAsia"/>
        </w:rPr>
      </w:pPr>
      <w:r>
        <w:rPr>
          <w:rFonts w:ascii="宋体" w:eastAsia="宋体" w:hAnsi="宋体" w:hint="eastAsia"/>
        </w:rPr>
        <w:t>(1)系统安装手册；</w:t>
      </w:r>
    </w:p>
    <w:p w14:paraId="6D7B69FD" w14:textId="77777777" w:rsidR="00767246" w:rsidRDefault="00000000">
      <w:pPr>
        <w:rPr>
          <w:rFonts w:ascii="宋体" w:eastAsia="宋体" w:hAnsi="宋体" w:hint="eastAsia"/>
        </w:rPr>
      </w:pPr>
      <w:r>
        <w:rPr>
          <w:rFonts w:ascii="宋体" w:eastAsia="宋体" w:hAnsi="宋体" w:hint="eastAsia"/>
        </w:rPr>
        <w:t>(2)系统管理员手册；</w:t>
      </w:r>
    </w:p>
    <w:p w14:paraId="329E0752" w14:textId="77777777" w:rsidR="00767246" w:rsidRDefault="00000000">
      <w:pPr>
        <w:rPr>
          <w:rFonts w:ascii="宋体" w:eastAsia="宋体" w:hAnsi="宋体" w:hint="eastAsia"/>
        </w:rPr>
      </w:pPr>
      <w:r>
        <w:rPr>
          <w:rFonts w:ascii="宋体" w:eastAsia="宋体" w:hAnsi="宋体" w:hint="eastAsia"/>
        </w:rPr>
        <w:t>(3)用户使用手册；</w:t>
      </w:r>
    </w:p>
    <w:p w14:paraId="738BAABB" w14:textId="77777777" w:rsidR="00767246" w:rsidRDefault="00000000">
      <w:pPr>
        <w:rPr>
          <w:rFonts w:ascii="宋体" w:eastAsia="宋体" w:hAnsi="宋体" w:hint="eastAsia"/>
        </w:rPr>
      </w:pPr>
      <w:r>
        <w:rPr>
          <w:rFonts w:ascii="宋体" w:eastAsia="宋体" w:hAnsi="宋体" w:hint="eastAsia"/>
        </w:rPr>
        <w:t>(4)出厂明细表（装箱单）；</w:t>
      </w:r>
    </w:p>
    <w:p w14:paraId="5021AEE2" w14:textId="77777777" w:rsidR="00767246" w:rsidRDefault="00000000">
      <w:pPr>
        <w:rPr>
          <w:rFonts w:ascii="宋体" w:eastAsia="宋体" w:hAnsi="宋体" w:hint="eastAsia"/>
        </w:rPr>
      </w:pPr>
      <w:r>
        <w:rPr>
          <w:rFonts w:ascii="宋体" w:eastAsia="宋体" w:hAnsi="宋体" w:hint="eastAsia"/>
        </w:rPr>
        <w:t>(5)产品技术标准（含验收标准）和试验方法；</w:t>
      </w:r>
    </w:p>
    <w:p w14:paraId="373F041F" w14:textId="77777777" w:rsidR="00767246" w:rsidRDefault="00000000">
      <w:pPr>
        <w:rPr>
          <w:rFonts w:ascii="宋体" w:eastAsia="宋体" w:hAnsi="宋体" w:hint="eastAsia"/>
        </w:rPr>
      </w:pPr>
      <w:r>
        <w:rPr>
          <w:rFonts w:ascii="宋体" w:eastAsia="宋体" w:hAnsi="宋体" w:hint="eastAsia"/>
        </w:rPr>
        <w:t>(6)出厂检验报告和质量合格证书；</w:t>
      </w:r>
    </w:p>
    <w:p w14:paraId="078DE1F2" w14:textId="77777777" w:rsidR="00767246" w:rsidRDefault="00000000">
      <w:pPr>
        <w:rPr>
          <w:rFonts w:ascii="宋体" w:eastAsia="宋体" w:hAnsi="宋体" w:hint="eastAsia"/>
        </w:rPr>
      </w:pPr>
      <w:r>
        <w:rPr>
          <w:rFonts w:ascii="宋体" w:eastAsia="宋体" w:hAnsi="宋体" w:hint="eastAsia"/>
        </w:rPr>
        <w:t>(7)其它应提交的资料（包括如：进口设备需提供合格证、海关完税单、商检证、产地证明、装箱单等资料；国内设备提供合格证、装箱单等资料）。</w:t>
      </w:r>
    </w:p>
    <w:p w14:paraId="6921BBBB" w14:textId="77777777" w:rsidR="00767246" w:rsidRDefault="00000000">
      <w:pPr>
        <w:rPr>
          <w:rFonts w:ascii="宋体" w:eastAsia="宋体" w:hAnsi="宋体" w:hint="eastAsia"/>
          <w:b/>
          <w:bCs/>
        </w:rPr>
      </w:pPr>
      <w:r>
        <w:rPr>
          <w:rFonts w:ascii="宋体" w:eastAsia="宋体" w:hAnsi="宋体" w:hint="eastAsia"/>
          <w:b/>
          <w:bCs/>
        </w:rPr>
        <w:t>5.质保期和售后服务要求</w:t>
      </w:r>
    </w:p>
    <w:p w14:paraId="4E2BE553" w14:textId="77777777" w:rsidR="00767246" w:rsidRDefault="00000000">
      <w:pPr>
        <w:rPr>
          <w:rFonts w:ascii="宋体" w:eastAsia="宋体" w:hAnsi="宋体" w:hint="eastAsia"/>
        </w:rPr>
      </w:pPr>
      <w:r>
        <w:rPr>
          <w:rFonts w:ascii="宋体" w:eastAsia="宋体" w:hAnsi="宋体" w:hint="eastAsia"/>
        </w:rPr>
        <w:t>(1)本项目所有软硬件产品的质量保证期为系统经最终验收合格后三年，三年内非人为损坏的硬件故障需免费更换，质保期内中标人应为采购人提供免费咨询和技术维护服务。</w:t>
      </w:r>
    </w:p>
    <w:p w14:paraId="05098CAE" w14:textId="77777777" w:rsidR="00767246" w:rsidRDefault="00000000">
      <w:pPr>
        <w:rPr>
          <w:rFonts w:ascii="宋体" w:eastAsia="宋体" w:hAnsi="宋体" w:hint="eastAsia"/>
        </w:rPr>
      </w:pPr>
      <w:r>
        <w:rPr>
          <w:rFonts w:ascii="宋体" w:eastAsia="宋体" w:hAnsi="宋体" w:hint="eastAsia"/>
        </w:rPr>
        <w:t>(2)在质保期内，如果系统发生故障，中标人应在接到采购人求助2小时内响应，并根据工程量及时修复软件错误，直至满足最终验收指标和性能的要求。提供每年2次巡检服务。</w:t>
      </w:r>
    </w:p>
    <w:p w14:paraId="5A66956C" w14:textId="77777777" w:rsidR="00767246" w:rsidRDefault="00000000">
      <w:pPr>
        <w:rPr>
          <w:rFonts w:ascii="宋体" w:eastAsia="宋体" w:hAnsi="宋体" w:hint="eastAsia"/>
        </w:rPr>
      </w:pPr>
      <w:r>
        <w:rPr>
          <w:rFonts w:ascii="宋体" w:eastAsia="宋体" w:hAnsi="宋体" w:hint="eastAsia"/>
        </w:rPr>
        <w:t>(3)中标人应免费向采购人提供系统应用软件升级的服务，并在采购文件中明确软件升级的方式。在系统扩容及软件升级时，中标人应派专业技术人员到场指导。</w:t>
      </w:r>
    </w:p>
    <w:p w14:paraId="2C7F4280" w14:textId="77777777" w:rsidR="00767246" w:rsidRDefault="00000000">
      <w:pPr>
        <w:rPr>
          <w:rFonts w:ascii="宋体" w:eastAsia="宋体" w:hAnsi="宋体" w:hint="eastAsia"/>
        </w:rPr>
      </w:pPr>
      <w:r>
        <w:rPr>
          <w:rFonts w:ascii="宋体" w:eastAsia="宋体" w:hAnsi="宋体" w:hint="eastAsia"/>
        </w:rPr>
        <w:t>(4)中标人未能按规定履行承诺的，采购人有权另找第三方进行维修，其费用由中标人承担。</w:t>
      </w:r>
    </w:p>
    <w:p w14:paraId="2927026A" w14:textId="77777777" w:rsidR="00767246" w:rsidRDefault="00000000">
      <w:pPr>
        <w:rPr>
          <w:rFonts w:ascii="宋体" w:eastAsia="宋体" w:hAnsi="宋体" w:hint="eastAsia"/>
        </w:rPr>
      </w:pPr>
      <w:r>
        <w:rPr>
          <w:rFonts w:ascii="宋体" w:eastAsia="宋体" w:hAnsi="宋体" w:hint="eastAsia"/>
        </w:rPr>
        <w:t>6.特殊工具</w:t>
      </w:r>
    </w:p>
    <w:p w14:paraId="58947526" w14:textId="77777777" w:rsidR="00767246" w:rsidRDefault="00000000">
      <w:pPr>
        <w:rPr>
          <w:rFonts w:ascii="宋体" w:eastAsia="宋体" w:hAnsi="宋体" w:hint="eastAsia"/>
        </w:rPr>
      </w:pPr>
      <w:r>
        <w:rPr>
          <w:rFonts w:ascii="宋体" w:eastAsia="宋体" w:hAnsi="宋体" w:hint="eastAsia"/>
        </w:rPr>
        <w:t>中标人应向采购人提供系统安装和维修所需的特殊专用工具及清单（如果有的话）并在采购文件中提供，其费用包括在中选价中。</w:t>
      </w:r>
    </w:p>
    <w:p w14:paraId="525F0813" w14:textId="77777777" w:rsidR="00767246" w:rsidRDefault="00000000">
      <w:pPr>
        <w:rPr>
          <w:rFonts w:ascii="宋体" w:eastAsia="宋体" w:hAnsi="宋体" w:hint="eastAsia"/>
        </w:rPr>
      </w:pPr>
      <w:r>
        <w:rPr>
          <w:rFonts w:ascii="宋体" w:eastAsia="宋体" w:hAnsi="宋体" w:hint="eastAsia"/>
        </w:rPr>
        <w:t>7.备品备件</w:t>
      </w:r>
    </w:p>
    <w:p w14:paraId="22C58F81" w14:textId="77777777" w:rsidR="00767246" w:rsidRDefault="00000000">
      <w:pPr>
        <w:rPr>
          <w:rFonts w:ascii="宋体" w:eastAsia="宋体" w:hAnsi="宋体" w:hint="eastAsia"/>
        </w:rPr>
      </w:pPr>
      <w:r>
        <w:rPr>
          <w:rFonts w:ascii="宋体" w:eastAsia="宋体" w:hAnsi="宋体" w:hint="eastAsia"/>
        </w:rPr>
        <w:t>中标人应提供设备在质量保证期内所需的备品备件，其费用含在中选价中。</w:t>
      </w:r>
    </w:p>
    <w:p w14:paraId="101F1019" w14:textId="77777777" w:rsidR="00767246" w:rsidRDefault="00000000">
      <w:pPr>
        <w:rPr>
          <w:rFonts w:ascii="宋体" w:eastAsia="宋体" w:hAnsi="宋体" w:hint="eastAsia"/>
        </w:rPr>
      </w:pPr>
      <w:r>
        <w:rPr>
          <w:rFonts w:ascii="宋体" w:eastAsia="宋体" w:hAnsi="宋体" w:hint="eastAsia"/>
        </w:rPr>
        <w:t>8.安全责任</w:t>
      </w:r>
    </w:p>
    <w:p w14:paraId="12B94675" w14:textId="77777777" w:rsidR="00767246" w:rsidRDefault="00000000">
      <w:pPr>
        <w:rPr>
          <w:rFonts w:ascii="宋体" w:eastAsia="宋体" w:hAnsi="宋体" w:hint="eastAsia"/>
        </w:rPr>
      </w:pPr>
      <w:r>
        <w:rPr>
          <w:rFonts w:ascii="宋体" w:eastAsia="宋体" w:hAnsi="宋体" w:hint="eastAsia"/>
        </w:rPr>
        <w:t>中标人必须加强项目实施过程中安全防护，在此过程中导致双方及第三方的任何人身、设备安全事故及财产损失均由中选方负全责。</w:t>
      </w:r>
    </w:p>
    <w:p w14:paraId="68D0B2E5" w14:textId="77777777" w:rsidR="00767246" w:rsidRDefault="00000000">
      <w:pPr>
        <w:rPr>
          <w:rFonts w:ascii="宋体" w:eastAsia="宋体" w:hAnsi="宋体" w:hint="eastAsia"/>
        </w:rPr>
      </w:pPr>
      <w:r>
        <w:rPr>
          <w:rFonts w:ascii="宋体" w:eastAsia="宋体" w:hAnsi="宋体" w:hint="eastAsia"/>
        </w:rPr>
        <w:t>9.违约责任</w:t>
      </w:r>
    </w:p>
    <w:p w14:paraId="296BE478" w14:textId="77777777" w:rsidR="00767246" w:rsidRDefault="00000000">
      <w:pPr>
        <w:rPr>
          <w:rFonts w:ascii="宋体" w:eastAsia="宋体" w:hAnsi="宋体" w:hint="eastAsia"/>
        </w:rPr>
      </w:pPr>
      <w:r>
        <w:rPr>
          <w:rFonts w:ascii="宋体" w:eastAsia="宋体" w:hAnsi="宋体" w:hint="eastAsia"/>
        </w:rPr>
        <w:t>(1)中标人未能按合同约定的时间节点完成工程进度的，延期7天内（含7天）的，每天扣除合同总额的0.1%作为逾期违约金；延期8-15天（含15天），每天扣除合同总额的0.3% 作为逾期违约金；延期16-30天（含30天），每天扣除合同总额的0.5%作为逾期违约金，延期超过30天，采购人有权单方终止采购合同。</w:t>
      </w:r>
    </w:p>
    <w:p w14:paraId="2B288AF0" w14:textId="77777777" w:rsidR="00767246" w:rsidRDefault="00000000">
      <w:pPr>
        <w:rPr>
          <w:rFonts w:ascii="宋体" w:eastAsia="宋体" w:hAnsi="宋体" w:hint="eastAsia"/>
        </w:rPr>
      </w:pPr>
      <w:r>
        <w:rPr>
          <w:rFonts w:ascii="宋体" w:eastAsia="宋体" w:hAnsi="宋体" w:hint="eastAsia"/>
        </w:rPr>
        <w:t>(2)中标人未能按采购文件响应提供货物及服务的，采购人有权不予支付合同款，直至中标人提供满足采购文件响应的货物及服务。若整改后仍无法满足采购文件响应的，采购人有权单方终止采购合同。给采购人造成的经济损失将从履约保证金中扣除；经济损失超过履约保证金部分的，采购人有权追偿。</w:t>
      </w:r>
    </w:p>
    <w:p w14:paraId="4D66EDA2" w14:textId="77777777" w:rsidR="00767246" w:rsidRDefault="00000000">
      <w:pPr>
        <w:rPr>
          <w:rFonts w:ascii="宋体" w:eastAsia="宋体" w:hAnsi="宋体" w:hint="eastAsia"/>
        </w:rPr>
      </w:pPr>
      <w:r>
        <w:rPr>
          <w:rFonts w:ascii="宋体" w:eastAsia="宋体" w:hAnsi="宋体" w:hint="eastAsia"/>
        </w:rPr>
        <w:t>(3)★中标人无法按服务要求提供售后服务的，采购人有权寻求第三方解决售后需求。所需费用从质保金中扣除。</w:t>
      </w:r>
    </w:p>
    <w:p w14:paraId="00B72E88" w14:textId="77777777" w:rsidR="00767246" w:rsidRDefault="00000000">
      <w:pPr>
        <w:rPr>
          <w:rFonts w:ascii="宋体" w:eastAsia="宋体" w:hAnsi="宋体" w:hint="eastAsia"/>
          <w:b/>
          <w:bCs/>
        </w:rPr>
      </w:pPr>
      <w:r>
        <w:rPr>
          <w:rFonts w:ascii="宋体" w:eastAsia="宋体" w:hAnsi="宋体" w:hint="eastAsia"/>
          <w:b/>
          <w:bCs/>
        </w:rPr>
        <w:t>三、其他要求</w:t>
      </w:r>
    </w:p>
    <w:p w14:paraId="0E80C03F" w14:textId="77777777" w:rsidR="00767246" w:rsidRDefault="00000000">
      <w:pPr>
        <w:rPr>
          <w:rFonts w:ascii="宋体" w:eastAsia="宋体" w:hAnsi="宋体" w:hint="eastAsia"/>
        </w:rPr>
      </w:pPr>
      <w:r>
        <w:rPr>
          <w:rFonts w:ascii="宋体" w:eastAsia="宋体" w:hAnsi="宋体" w:hint="eastAsia"/>
        </w:rPr>
        <w:t>1.中标人应根据本次采购文件规定，负责本项目所需各种软硬件设备的采购、运输、装卸、存放、现场安装、调试、试运行、技术培训和售后服务等工作，本项目为交钥匙工程。</w:t>
      </w:r>
    </w:p>
    <w:p w14:paraId="7C5BE423" w14:textId="77777777" w:rsidR="00767246" w:rsidRDefault="00000000">
      <w:pPr>
        <w:rPr>
          <w:rFonts w:ascii="宋体" w:eastAsia="宋体" w:hAnsi="宋体" w:hint="eastAsia"/>
        </w:rPr>
      </w:pPr>
      <w:r>
        <w:rPr>
          <w:rFonts w:ascii="宋体" w:eastAsia="宋体" w:hAnsi="宋体" w:hint="eastAsia"/>
        </w:rPr>
        <w:t>2.中标人必须保证提供的所有软硬件产品具有在中国境内的合法使用权和用户保护权且 为全新原装品牌产品。中标人所提供的服务应符合国家相关法律法规，软件必须是正版的合法 的产品。如因产品违反国家相关规定而产生的纠纷和责任，均由中标人负全责。若因此给采购人造成损失的，中标人还要负赔偿责任。</w:t>
      </w:r>
    </w:p>
    <w:p w14:paraId="6C4C0158" w14:textId="77777777" w:rsidR="00767246" w:rsidRDefault="00000000">
      <w:pPr>
        <w:rPr>
          <w:rFonts w:ascii="宋体" w:eastAsia="宋体" w:hAnsi="宋体" w:hint="eastAsia"/>
        </w:rPr>
      </w:pPr>
      <w:r>
        <w:rPr>
          <w:rFonts w:ascii="宋体" w:eastAsia="宋体" w:hAnsi="宋体" w:hint="eastAsia"/>
        </w:rPr>
        <w:lastRenderedPageBreak/>
        <w:t>3.采购人在授予合同时有权对本次采购的货物数量和服务进行部分调整。</w:t>
      </w:r>
    </w:p>
    <w:p w14:paraId="3ADC817C" w14:textId="77777777" w:rsidR="00767246" w:rsidRDefault="00000000">
      <w:pPr>
        <w:rPr>
          <w:rFonts w:ascii="宋体" w:eastAsia="宋体" w:hAnsi="宋体" w:hint="eastAsia"/>
        </w:rPr>
      </w:pPr>
      <w:r>
        <w:rPr>
          <w:rFonts w:ascii="宋体" w:eastAsia="宋体" w:hAnsi="宋体" w:hint="eastAsia"/>
        </w:rPr>
        <w:t>4.投标人生产、经销的货物或服务的资格必须得到有关行政主管部门的许可。</w:t>
      </w:r>
    </w:p>
    <w:p w14:paraId="386036E8" w14:textId="77777777" w:rsidR="00767246" w:rsidRDefault="00000000">
      <w:pPr>
        <w:rPr>
          <w:rFonts w:ascii="宋体" w:eastAsia="宋体" w:hAnsi="宋体" w:hint="eastAsia"/>
        </w:rPr>
      </w:pPr>
      <w:r>
        <w:rPr>
          <w:rFonts w:ascii="宋体" w:eastAsia="宋体" w:hAnsi="宋体" w:hint="eastAsia"/>
        </w:rPr>
        <w:t>5.投标人须保障采购人在使用其采购货物或其任何一部分时不受到第三方关于侵犯 专利权、商标权或工业设计权等知识产权的指控。如果任何第三方提出侵权指控与采购人无关， 投标人须与第三方交涉并承担可能发生的责任与一切费用。如采购人因此而遭致损失的， 投标人应赔偿该损失。</w:t>
      </w:r>
    </w:p>
    <w:p w14:paraId="5E273959" w14:textId="77777777" w:rsidR="00767246" w:rsidRDefault="00000000">
      <w:pPr>
        <w:rPr>
          <w:rFonts w:ascii="宋体" w:eastAsia="宋体" w:hAnsi="宋体" w:hint="eastAsia"/>
        </w:rPr>
      </w:pPr>
      <w:r>
        <w:rPr>
          <w:rFonts w:ascii="宋体" w:eastAsia="宋体" w:hAnsi="宋体" w:hint="eastAsia"/>
        </w:rPr>
        <w:t>6.本项目不允许中标人以任何名义和理由进行转包，如有发现，采购人有权单方终止合同，视为中标人违约，中标人违约对采购人造成的损失，需另行支付相应的赔偿。</w:t>
      </w:r>
    </w:p>
    <w:p w14:paraId="21CFE7B9" w14:textId="77777777" w:rsidR="00767246" w:rsidRDefault="00000000">
      <w:pPr>
        <w:rPr>
          <w:rFonts w:ascii="宋体" w:eastAsia="宋体" w:hAnsi="宋体" w:hint="eastAsia"/>
        </w:rPr>
      </w:pPr>
      <w:r>
        <w:rPr>
          <w:rFonts w:ascii="宋体" w:eastAsia="宋体" w:hAnsi="宋体" w:hint="eastAsia"/>
        </w:rPr>
        <w:t>7.采购人对本项目有保密要求。中标人在本项目履约期间有为其保密的义务，中标人应负责保证其公司参与人员的政治素质，保守秘密，不得对本项目无关人员泄露或提供本次业务活动的秘密。若造成失秘密事故，将按国家有关法律追究法律责任。</w:t>
      </w:r>
    </w:p>
    <w:p w14:paraId="3FF95642" w14:textId="77777777" w:rsidR="00767246" w:rsidRDefault="00000000">
      <w:pPr>
        <w:rPr>
          <w:rFonts w:ascii="宋体" w:eastAsia="宋体" w:hAnsi="宋体" w:hint="eastAsia"/>
        </w:rPr>
      </w:pPr>
      <w:r>
        <w:rPr>
          <w:rFonts w:ascii="宋体" w:eastAsia="宋体" w:hAnsi="宋体" w:hint="eastAsia"/>
        </w:rPr>
        <w:t>8.本次采购文件未明确的其它约定事项或条款，待采购人与中标人商签订合同时，由双方协商订立。</w:t>
      </w:r>
    </w:p>
    <w:p w14:paraId="5B6F08B4" w14:textId="77777777" w:rsidR="00767246" w:rsidRDefault="00000000">
      <w:pPr>
        <w:rPr>
          <w:rFonts w:ascii="宋体" w:eastAsia="宋体" w:hAnsi="宋体" w:hint="eastAsia"/>
        </w:rPr>
      </w:pPr>
      <w:r>
        <w:rPr>
          <w:rFonts w:ascii="宋体" w:eastAsia="宋体" w:hAnsi="宋体" w:hint="eastAsia"/>
        </w:rPr>
        <w:t>9．本项目要求提交履约保证金。</w:t>
      </w:r>
    </w:p>
    <w:p w14:paraId="4DADBC5A" w14:textId="77777777" w:rsidR="00767246" w:rsidRDefault="00000000">
      <w:pPr>
        <w:rPr>
          <w:rFonts w:ascii="宋体" w:eastAsia="宋体" w:hAnsi="宋体" w:hint="eastAsia"/>
        </w:rPr>
      </w:pPr>
      <w:r>
        <w:rPr>
          <w:rFonts w:ascii="宋体" w:eastAsia="宋体" w:hAnsi="宋体" w:hint="eastAsia"/>
        </w:rPr>
        <w:t>（1）履约保证金金额为：签约合同价的10%。</w:t>
      </w:r>
    </w:p>
    <w:p w14:paraId="1D1FB62B" w14:textId="77777777" w:rsidR="00767246" w:rsidRDefault="00000000">
      <w:pPr>
        <w:rPr>
          <w:rFonts w:ascii="宋体" w:eastAsia="宋体" w:hAnsi="宋体" w:hint="eastAsia"/>
        </w:rPr>
      </w:pPr>
      <w:r>
        <w:rPr>
          <w:rFonts w:ascii="宋体" w:eastAsia="宋体" w:hAnsi="宋体" w:hint="eastAsia"/>
        </w:rPr>
        <w:t>（2）履约担保形式：可采用现金形式或履约保函形式（包括银行保函、工程保证保险、担保保函）。</w:t>
      </w:r>
    </w:p>
    <w:p w14:paraId="649C518E" w14:textId="77777777" w:rsidR="00767246" w:rsidRDefault="00000000">
      <w:pPr>
        <w:rPr>
          <w:rFonts w:ascii="宋体" w:eastAsia="宋体" w:hAnsi="宋体" w:hint="eastAsia"/>
        </w:rPr>
      </w:pPr>
      <w:r>
        <w:rPr>
          <w:rFonts w:ascii="宋体" w:eastAsia="宋体" w:hAnsi="宋体" w:hint="eastAsia"/>
        </w:rPr>
        <w:t>（3）履约担保期限：履约担保应在合同签订前提交。履约担保期限为自履约保证金提交之日起至服务期满后28日止。</w:t>
      </w:r>
    </w:p>
    <w:p w14:paraId="5BF1AECB" w14:textId="77777777" w:rsidR="00767246" w:rsidRDefault="00000000">
      <w:pPr>
        <w:rPr>
          <w:rFonts w:ascii="宋体" w:eastAsia="宋体" w:hAnsi="宋体" w:hint="eastAsia"/>
        </w:rPr>
      </w:pPr>
      <w:r>
        <w:rPr>
          <w:rFonts w:ascii="宋体" w:eastAsia="宋体" w:hAnsi="宋体" w:hint="eastAsia"/>
        </w:rPr>
        <w:t>（4）本项目不允许分包、转包，如有发现，采购人有权单方面解除合同，并没收其履约保证金；给采购人造成的损失超过履约保证金数额的，采购人有权对超过部分进行索赔。</w:t>
      </w:r>
    </w:p>
    <w:p w14:paraId="61CB8566" w14:textId="77777777" w:rsidR="00767246" w:rsidRDefault="00000000">
      <w:pPr>
        <w:rPr>
          <w:rFonts w:ascii="宋体" w:eastAsia="宋体" w:hAnsi="宋体" w:hint="eastAsia"/>
        </w:rPr>
      </w:pPr>
      <w:r>
        <w:rPr>
          <w:rFonts w:ascii="宋体" w:eastAsia="宋体" w:hAnsi="宋体" w:hint="eastAsia"/>
        </w:rPr>
        <w:br w:type="page"/>
      </w:r>
    </w:p>
    <w:p w14:paraId="57C98A39" w14:textId="77777777" w:rsidR="00767246" w:rsidRDefault="00000000">
      <w:pPr>
        <w:pStyle w:val="1"/>
        <w:jc w:val="left"/>
        <w:rPr>
          <w:rFonts w:ascii="宋体" w:eastAsia="宋体" w:hAnsi="宋体" w:cs="Times New Roman" w:hint="eastAsia"/>
          <w:b/>
          <w:color w:val="auto"/>
          <w:sz w:val="28"/>
          <w:szCs w:val="28"/>
        </w:rPr>
      </w:pPr>
      <w:r>
        <w:rPr>
          <w:rFonts w:ascii="宋体" w:eastAsia="宋体" w:hAnsi="宋体" w:cs="Times New Roman" w:hint="eastAsia"/>
          <w:b/>
          <w:color w:val="auto"/>
          <w:sz w:val="28"/>
          <w:szCs w:val="28"/>
        </w:rPr>
        <w:lastRenderedPageBreak/>
        <w:t>附件2：报价文件模板</w:t>
      </w:r>
    </w:p>
    <w:p w14:paraId="69C88352" w14:textId="77777777" w:rsidR="00767246" w:rsidRDefault="00000000">
      <w:pPr>
        <w:tabs>
          <w:tab w:val="left" w:pos="7665"/>
        </w:tabs>
        <w:spacing w:line="360" w:lineRule="auto"/>
        <w:ind w:firstLine="883"/>
        <w:jc w:val="center"/>
        <w:rPr>
          <w:rFonts w:ascii="Times New Roman" w:eastAsia="宋体" w:hAnsi="Times New Roman" w:cs="Times New Roman"/>
          <w:b/>
          <w:bCs/>
          <w:sz w:val="44"/>
          <w:szCs w:val="44"/>
          <w:highlight w:val="yellow"/>
        </w:rPr>
      </w:pPr>
      <w:r>
        <w:rPr>
          <w:rFonts w:ascii="Times New Roman" w:eastAsia="宋体" w:hAnsi="Times New Roman" w:cs="Times New Roman" w:hint="eastAsia"/>
          <w:b/>
          <w:bCs/>
          <w:sz w:val="44"/>
          <w:szCs w:val="44"/>
          <w:highlight w:val="yellow"/>
        </w:rPr>
        <w:t>一、报价单</w:t>
      </w:r>
    </w:p>
    <w:p w14:paraId="4C62E017" w14:textId="77777777" w:rsidR="00767246" w:rsidRDefault="00000000">
      <w:pPr>
        <w:rPr>
          <w:rFonts w:ascii="宋体" w:eastAsia="宋体" w:hAnsi="宋体" w:cs="Angsana New" w:hint="eastAsia"/>
          <w:sz w:val="24"/>
          <w:szCs w:val="24"/>
          <w:lang w:bidi="th-TH"/>
        </w:rPr>
      </w:pPr>
      <w:r>
        <w:rPr>
          <w:rFonts w:ascii="Times New Roman" w:eastAsia="宋体" w:hAnsi="宋体" w:cs="Times New Roman" w:hint="eastAsia"/>
          <w:b/>
          <w:szCs w:val="24"/>
        </w:rPr>
        <w:t>项目名称：</w:t>
      </w:r>
      <w:r>
        <w:rPr>
          <w:rFonts w:ascii="宋体" w:eastAsia="宋体" w:hAnsi="宋体" w:cs="Angsana New" w:hint="eastAsia"/>
          <w:sz w:val="24"/>
          <w:szCs w:val="24"/>
          <w:u w:val="single"/>
          <w:lang w:bidi="th-TH"/>
        </w:rPr>
        <w:t xml:space="preserve"> </w:t>
      </w:r>
      <w:r>
        <w:rPr>
          <w:rFonts w:ascii="宋体" w:eastAsia="宋体" w:hAnsi="宋体" w:cs="Arial" w:hint="eastAsia"/>
          <w:bCs/>
          <w:sz w:val="24"/>
          <w:szCs w:val="24"/>
          <w:u w:val="single"/>
        </w:rPr>
        <w:t xml:space="preserve">三明市数据集团SMSCFJT项目国产电脑采购比选 </w:t>
      </w:r>
    </w:p>
    <w:tbl>
      <w:tblPr>
        <w:tblW w:w="9378"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firstRow="1" w:lastRow="0" w:firstColumn="1" w:lastColumn="0" w:noHBand="0" w:noVBand="1"/>
      </w:tblPr>
      <w:tblGrid>
        <w:gridCol w:w="1820"/>
        <w:gridCol w:w="7558"/>
      </w:tblGrid>
      <w:tr w:rsidR="00767246" w14:paraId="45A84E21" w14:textId="77777777">
        <w:trPr>
          <w:trHeight w:val="865"/>
          <w:jc w:val="center"/>
        </w:trPr>
        <w:tc>
          <w:tcPr>
            <w:tcW w:w="1820" w:type="dxa"/>
            <w:vAlign w:val="center"/>
          </w:tcPr>
          <w:p w14:paraId="083BC380" w14:textId="77777777" w:rsidR="00767246" w:rsidRDefault="00000000">
            <w:pPr>
              <w:snapToGrid w:val="0"/>
              <w:spacing w:line="360" w:lineRule="auto"/>
              <w:jc w:val="center"/>
              <w:rPr>
                <w:rFonts w:ascii="宋体" w:eastAsia="宋体" w:hAnsi="宋体" w:cs="Times New Roman" w:hint="eastAsia"/>
                <w:szCs w:val="24"/>
              </w:rPr>
            </w:pPr>
            <w:r>
              <w:rPr>
                <w:rFonts w:ascii="宋体" w:eastAsia="宋体" w:hAnsi="宋体" w:cs="Times New Roman" w:hint="eastAsia"/>
                <w:szCs w:val="24"/>
              </w:rPr>
              <w:t>投标人全称</w:t>
            </w:r>
          </w:p>
        </w:tc>
        <w:tc>
          <w:tcPr>
            <w:tcW w:w="7558" w:type="dxa"/>
            <w:vAlign w:val="center"/>
          </w:tcPr>
          <w:p w14:paraId="77C7C39D" w14:textId="77777777" w:rsidR="00767246" w:rsidRDefault="00767246">
            <w:pPr>
              <w:snapToGrid w:val="0"/>
              <w:spacing w:line="360" w:lineRule="auto"/>
              <w:ind w:firstLine="420"/>
              <w:jc w:val="center"/>
              <w:rPr>
                <w:rFonts w:ascii="宋体" w:eastAsia="宋体" w:hAnsi="宋体" w:cs="Times New Roman" w:hint="eastAsia"/>
                <w:szCs w:val="24"/>
              </w:rPr>
            </w:pPr>
          </w:p>
        </w:tc>
      </w:tr>
      <w:tr w:rsidR="00767246" w14:paraId="7F465F31" w14:textId="77777777">
        <w:trPr>
          <w:trHeight w:val="1319"/>
          <w:jc w:val="center"/>
        </w:trPr>
        <w:tc>
          <w:tcPr>
            <w:tcW w:w="1820" w:type="dxa"/>
            <w:vAlign w:val="center"/>
          </w:tcPr>
          <w:p w14:paraId="64CA17A3" w14:textId="77777777" w:rsidR="00767246" w:rsidRDefault="00000000">
            <w:pPr>
              <w:snapToGrid w:val="0"/>
              <w:spacing w:line="360" w:lineRule="auto"/>
              <w:jc w:val="center"/>
              <w:rPr>
                <w:rFonts w:ascii="宋体" w:eastAsia="宋体" w:hAnsi="宋体" w:cs="Times New Roman" w:hint="eastAsia"/>
                <w:szCs w:val="24"/>
              </w:rPr>
            </w:pPr>
            <w:r>
              <w:rPr>
                <w:rFonts w:ascii="宋体" w:eastAsia="宋体" w:hAnsi="宋体" w:cs="Times New Roman" w:hint="eastAsia"/>
                <w:szCs w:val="24"/>
              </w:rPr>
              <w:t>报价</w:t>
            </w:r>
          </w:p>
        </w:tc>
        <w:tc>
          <w:tcPr>
            <w:tcW w:w="7558" w:type="dxa"/>
            <w:vAlign w:val="bottom"/>
          </w:tcPr>
          <w:p w14:paraId="37F9A547" w14:textId="77777777" w:rsidR="00767246" w:rsidRDefault="00767246">
            <w:pPr>
              <w:snapToGrid w:val="0"/>
              <w:spacing w:line="360" w:lineRule="auto"/>
              <w:ind w:firstLine="420"/>
              <w:jc w:val="right"/>
              <w:rPr>
                <w:rFonts w:ascii="宋体" w:eastAsia="宋体" w:hAnsi="宋体" w:cs="Times New Roman" w:hint="eastAsia"/>
                <w:szCs w:val="24"/>
              </w:rPr>
            </w:pPr>
          </w:p>
        </w:tc>
      </w:tr>
      <w:tr w:rsidR="00767246" w14:paraId="79196AFE" w14:textId="77777777">
        <w:trPr>
          <w:trHeight w:val="744"/>
          <w:jc w:val="center"/>
        </w:trPr>
        <w:tc>
          <w:tcPr>
            <w:tcW w:w="1820" w:type="dxa"/>
            <w:vAlign w:val="center"/>
          </w:tcPr>
          <w:p w14:paraId="49BEE92A" w14:textId="77777777" w:rsidR="00767246" w:rsidRDefault="00000000">
            <w:pPr>
              <w:snapToGrid w:val="0"/>
              <w:spacing w:line="360" w:lineRule="auto"/>
              <w:jc w:val="center"/>
              <w:rPr>
                <w:rFonts w:ascii="宋体" w:eastAsia="宋体" w:hAnsi="宋体" w:cs="Times New Roman" w:hint="eastAsia"/>
                <w:szCs w:val="24"/>
              </w:rPr>
            </w:pPr>
            <w:r>
              <w:rPr>
                <w:rFonts w:ascii="宋体" w:eastAsia="宋体" w:hAnsi="宋体" w:cs="Times New Roman" w:hint="eastAsia"/>
                <w:szCs w:val="24"/>
              </w:rPr>
              <w:t>备注</w:t>
            </w:r>
          </w:p>
        </w:tc>
        <w:tc>
          <w:tcPr>
            <w:tcW w:w="7558" w:type="dxa"/>
            <w:vAlign w:val="center"/>
          </w:tcPr>
          <w:p w14:paraId="3C03CE98" w14:textId="77777777" w:rsidR="00767246" w:rsidRDefault="00000000">
            <w:pPr>
              <w:snapToGrid w:val="0"/>
              <w:spacing w:line="360" w:lineRule="auto"/>
              <w:jc w:val="center"/>
              <w:rPr>
                <w:rFonts w:ascii="宋体" w:eastAsia="宋体" w:hAnsi="宋体" w:cs="Times New Roman" w:hint="eastAsia"/>
                <w:szCs w:val="24"/>
              </w:rPr>
            </w:pPr>
            <w:r>
              <w:rPr>
                <w:rFonts w:ascii="Times New Roman" w:eastAsia="宋体" w:hAnsi="Times New Roman" w:cs="Times New Roman" w:hint="eastAsia"/>
                <w:b/>
                <w:bCs/>
                <w:szCs w:val="21"/>
              </w:rPr>
              <w:t>本公司承诺完全满足采购文件中各项要求。详见分项报价</w:t>
            </w:r>
          </w:p>
        </w:tc>
      </w:tr>
    </w:tbl>
    <w:p w14:paraId="5F2A80F1" w14:textId="77777777" w:rsidR="00767246" w:rsidRDefault="00000000">
      <w:pPr>
        <w:spacing w:line="360" w:lineRule="auto"/>
        <w:ind w:left="735" w:hangingChars="350" w:hanging="735"/>
        <w:rPr>
          <w:rFonts w:ascii="宋体" w:eastAsia="宋体" w:hAnsi="宋体" w:cs="Times New Roman" w:hint="eastAsia"/>
          <w:szCs w:val="24"/>
          <w:highlight w:val="yellow"/>
        </w:rPr>
      </w:pPr>
      <w:r>
        <w:rPr>
          <w:rFonts w:ascii="宋体" w:eastAsia="宋体" w:hAnsi="宋体" w:cs="Times New Roman" w:hint="eastAsia"/>
          <w:szCs w:val="24"/>
        </w:rPr>
        <w:t>注</w:t>
      </w:r>
      <w:r>
        <w:rPr>
          <w:rFonts w:ascii="宋体" w:eastAsia="宋体" w:hAnsi="宋体" w:cs="Times New Roman" w:hint="eastAsia"/>
          <w:szCs w:val="24"/>
          <w:highlight w:val="yellow"/>
        </w:rPr>
        <w:t>：</w:t>
      </w:r>
      <w:r>
        <w:rPr>
          <w:rFonts w:ascii="宋体" w:eastAsia="宋体" w:hAnsi="宋体" w:cs="Times New Roman"/>
          <w:szCs w:val="24"/>
          <w:highlight w:val="yellow"/>
        </w:rPr>
        <w:t>1</w:t>
      </w:r>
      <w:r>
        <w:rPr>
          <w:rFonts w:ascii="宋体" w:eastAsia="宋体" w:hAnsi="宋体" w:cs="Times New Roman" w:hint="eastAsia"/>
          <w:szCs w:val="24"/>
          <w:highlight w:val="yellow"/>
        </w:rPr>
        <w:t>. 报价单是</w:t>
      </w:r>
      <w:r>
        <w:rPr>
          <w:rFonts w:ascii="宋体" w:eastAsia="宋体" w:hAnsi="宋体" w:cs="Times New Roman"/>
          <w:szCs w:val="24"/>
          <w:highlight w:val="yellow"/>
        </w:rPr>
        <w:t>完成本</w:t>
      </w:r>
      <w:r>
        <w:rPr>
          <w:rFonts w:ascii="宋体" w:eastAsia="宋体" w:hAnsi="宋体" w:cs="Times New Roman" w:hint="eastAsia"/>
          <w:szCs w:val="24"/>
          <w:highlight w:val="yellow"/>
        </w:rPr>
        <w:t>采购文件</w:t>
      </w:r>
      <w:r>
        <w:rPr>
          <w:rFonts w:ascii="宋体" w:eastAsia="宋体" w:hAnsi="宋体" w:cs="Times New Roman"/>
          <w:szCs w:val="24"/>
          <w:highlight w:val="yellow"/>
        </w:rPr>
        <w:t>中所要求的</w:t>
      </w:r>
      <w:r>
        <w:rPr>
          <w:rFonts w:ascii="宋体" w:eastAsia="宋体" w:hAnsi="宋体" w:cs="Times New Roman" w:hint="eastAsia"/>
          <w:szCs w:val="24"/>
          <w:highlight w:val="yellow"/>
        </w:rPr>
        <w:t>全部</w:t>
      </w:r>
      <w:r>
        <w:rPr>
          <w:rFonts w:ascii="宋体" w:eastAsia="宋体" w:hAnsi="宋体" w:cs="Times New Roman"/>
          <w:szCs w:val="24"/>
          <w:highlight w:val="yellow"/>
        </w:rPr>
        <w:t>内容的</w:t>
      </w:r>
      <w:r>
        <w:rPr>
          <w:rFonts w:ascii="宋体" w:eastAsia="宋体" w:hAnsi="宋体" w:cs="Times New Roman" w:hint="eastAsia"/>
          <w:szCs w:val="24"/>
          <w:highlight w:val="yellow"/>
        </w:rPr>
        <w:t>最终</w:t>
      </w:r>
      <w:r>
        <w:rPr>
          <w:rFonts w:ascii="宋体" w:eastAsia="宋体" w:hAnsi="宋体" w:cs="Times New Roman"/>
          <w:szCs w:val="24"/>
          <w:highlight w:val="yellow"/>
        </w:rPr>
        <w:t>价格</w:t>
      </w:r>
      <w:r>
        <w:rPr>
          <w:rFonts w:ascii="宋体" w:eastAsia="宋体" w:hAnsi="宋体" w:cs="Times New Roman" w:hint="eastAsia"/>
          <w:szCs w:val="24"/>
          <w:highlight w:val="yellow"/>
        </w:rPr>
        <w:t xml:space="preserve">。 </w:t>
      </w:r>
    </w:p>
    <w:p w14:paraId="7CA18253" w14:textId="77777777" w:rsidR="00767246" w:rsidRDefault="00000000">
      <w:pPr>
        <w:spacing w:line="360" w:lineRule="auto"/>
        <w:ind w:leftChars="213" w:left="762" w:hangingChars="150" w:hanging="315"/>
        <w:rPr>
          <w:rFonts w:ascii="宋体" w:eastAsia="宋体" w:hAnsi="宋体" w:cs="Times New Roman" w:hint="eastAsia"/>
          <w:szCs w:val="24"/>
          <w:highlight w:val="yellow"/>
        </w:rPr>
      </w:pPr>
      <w:r>
        <w:rPr>
          <w:rFonts w:ascii="宋体" w:eastAsia="宋体" w:hAnsi="宋体" w:cs="Times New Roman" w:hint="eastAsia"/>
          <w:szCs w:val="24"/>
          <w:highlight w:val="yellow"/>
        </w:rPr>
        <w:t>2.“报价单”若为多页的，每页均需由法定代表人或授权代表签字并盖投标人印章。</w:t>
      </w:r>
    </w:p>
    <w:p w14:paraId="5B11B61E" w14:textId="77777777" w:rsidR="00767246" w:rsidRDefault="00000000">
      <w:pPr>
        <w:spacing w:line="360" w:lineRule="auto"/>
        <w:ind w:leftChars="213" w:left="762" w:hangingChars="150" w:hanging="315"/>
        <w:rPr>
          <w:rFonts w:ascii="宋体" w:eastAsia="宋体" w:hAnsi="宋体" w:cs="Times New Roman" w:hint="eastAsia"/>
          <w:szCs w:val="24"/>
          <w:highlight w:val="yellow"/>
        </w:rPr>
      </w:pPr>
      <w:r>
        <w:rPr>
          <w:rFonts w:ascii="宋体" w:eastAsia="宋体" w:hAnsi="宋体" w:cs="Times New Roman" w:hint="eastAsia"/>
          <w:szCs w:val="24"/>
          <w:highlight w:val="yellow"/>
        </w:rPr>
        <w:t>3. 以上表格如不能完全表达清楚投标人认为必要的费用明细，投标人可自行补充。</w:t>
      </w:r>
    </w:p>
    <w:p w14:paraId="5184826D" w14:textId="77777777" w:rsidR="00767246" w:rsidRDefault="00767246">
      <w:pPr>
        <w:tabs>
          <w:tab w:val="left" w:pos="0"/>
        </w:tabs>
        <w:spacing w:line="360" w:lineRule="auto"/>
        <w:ind w:firstLine="420"/>
        <w:rPr>
          <w:rFonts w:ascii="Times New Roman" w:eastAsia="宋体" w:hAnsi="Times New Roman" w:cs="Times New Roman"/>
          <w:szCs w:val="24"/>
        </w:rPr>
      </w:pPr>
    </w:p>
    <w:p w14:paraId="638C6E28" w14:textId="77777777" w:rsidR="00767246" w:rsidRDefault="00000000">
      <w:pPr>
        <w:tabs>
          <w:tab w:val="left" w:pos="0"/>
        </w:tabs>
        <w:spacing w:line="360" w:lineRule="auto"/>
        <w:ind w:firstLineChars="200" w:firstLine="422"/>
        <w:rPr>
          <w:rFonts w:ascii="Times New Roman" w:eastAsia="宋体" w:hAnsi="宋体" w:cs="Times New Roman" w:hint="eastAsia"/>
          <w:b/>
          <w:szCs w:val="24"/>
        </w:rPr>
      </w:pPr>
      <w:r>
        <w:rPr>
          <w:rFonts w:ascii="Times New Roman" w:eastAsia="宋体" w:hAnsi="宋体" w:cs="Times New Roman" w:hint="eastAsia"/>
          <w:b/>
          <w:szCs w:val="24"/>
        </w:rPr>
        <w:t>投标人（全称并加盖公章）：</w:t>
      </w:r>
    </w:p>
    <w:p w14:paraId="1D6AD737" w14:textId="77777777" w:rsidR="00767246" w:rsidRDefault="00767246">
      <w:pPr>
        <w:tabs>
          <w:tab w:val="left" w:pos="0"/>
        </w:tabs>
        <w:spacing w:line="360" w:lineRule="auto"/>
        <w:ind w:firstLine="422"/>
        <w:rPr>
          <w:rFonts w:ascii="Times New Roman" w:eastAsia="宋体" w:hAnsi="Times New Roman" w:cs="Times New Roman"/>
          <w:b/>
          <w:szCs w:val="24"/>
        </w:rPr>
      </w:pPr>
    </w:p>
    <w:p w14:paraId="26CF14ED" w14:textId="77777777" w:rsidR="00767246" w:rsidRDefault="00000000">
      <w:pPr>
        <w:tabs>
          <w:tab w:val="left" w:pos="0"/>
        </w:tabs>
        <w:spacing w:line="360" w:lineRule="auto"/>
        <w:ind w:firstLineChars="200" w:firstLine="422"/>
        <w:rPr>
          <w:rFonts w:ascii="Times New Roman" w:eastAsia="宋体" w:hAnsi="宋体" w:cs="Times New Roman" w:hint="eastAsia"/>
          <w:b/>
          <w:bCs/>
          <w:szCs w:val="24"/>
        </w:rPr>
      </w:pPr>
      <w:r>
        <w:rPr>
          <w:rFonts w:ascii="Times New Roman" w:eastAsia="宋体" w:hAnsi="宋体" w:cs="Times New Roman" w:hint="eastAsia"/>
          <w:b/>
          <w:szCs w:val="24"/>
        </w:rPr>
        <w:t>法定代表人或授权代表（签字）</w:t>
      </w:r>
      <w:r>
        <w:rPr>
          <w:rFonts w:ascii="Times New Roman" w:eastAsia="宋体" w:hAnsi="宋体" w:cs="Times New Roman" w:hint="eastAsia"/>
          <w:b/>
          <w:bCs/>
          <w:szCs w:val="24"/>
        </w:rPr>
        <w:t>：</w:t>
      </w:r>
    </w:p>
    <w:p w14:paraId="7162878F" w14:textId="77777777" w:rsidR="00767246" w:rsidRDefault="00767246">
      <w:pPr>
        <w:tabs>
          <w:tab w:val="left" w:pos="0"/>
        </w:tabs>
        <w:spacing w:line="360" w:lineRule="auto"/>
        <w:ind w:firstLine="422"/>
        <w:rPr>
          <w:rFonts w:ascii="Times New Roman" w:eastAsia="宋体" w:hAnsi="Times New Roman" w:cs="Times New Roman"/>
          <w:b/>
          <w:szCs w:val="24"/>
        </w:rPr>
      </w:pPr>
    </w:p>
    <w:p w14:paraId="6BF77361" w14:textId="77777777" w:rsidR="00767246" w:rsidRDefault="00000000">
      <w:pPr>
        <w:tabs>
          <w:tab w:val="left" w:pos="0"/>
        </w:tabs>
        <w:spacing w:line="360" w:lineRule="auto"/>
        <w:ind w:firstLineChars="200" w:firstLine="422"/>
        <w:rPr>
          <w:rFonts w:ascii="Times New Roman" w:eastAsia="宋体" w:hAnsi="宋体" w:cs="Times New Roman" w:hint="eastAsia"/>
          <w:b/>
          <w:szCs w:val="24"/>
        </w:rPr>
      </w:pPr>
      <w:r>
        <w:rPr>
          <w:rFonts w:ascii="Times New Roman" w:eastAsia="宋体" w:hAnsi="宋体" w:cs="Times New Roman" w:hint="eastAsia"/>
          <w:b/>
          <w:szCs w:val="24"/>
        </w:rPr>
        <w:t>日期：</w:t>
      </w:r>
      <w:r>
        <w:rPr>
          <w:rFonts w:ascii="Times New Roman" w:eastAsia="宋体" w:hAnsi="宋体" w:cs="Times New Roman" w:hint="eastAsia"/>
          <w:b/>
          <w:szCs w:val="24"/>
        </w:rPr>
        <w:t xml:space="preserve">     </w:t>
      </w:r>
      <w:r>
        <w:rPr>
          <w:rFonts w:ascii="Times New Roman" w:eastAsia="宋体" w:hAnsi="宋体" w:cs="Times New Roman" w:hint="eastAsia"/>
          <w:b/>
          <w:szCs w:val="24"/>
        </w:rPr>
        <w:t>年</w:t>
      </w:r>
      <w:r>
        <w:rPr>
          <w:rFonts w:ascii="Times New Roman" w:eastAsia="宋体" w:hAnsi="宋体" w:cs="Times New Roman" w:hint="eastAsia"/>
          <w:b/>
          <w:szCs w:val="24"/>
        </w:rPr>
        <w:t xml:space="preserve">   </w:t>
      </w:r>
      <w:r>
        <w:rPr>
          <w:rFonts w:ascii="Times New Roman" w:eastAsia="宋体" w:hAnsi="宋体" w:cs="Times New Roman" w:hint="eastAsia"/>
          <w:b/>
          <w:szCs w:val="24"/>
        </w:rPr>
        <w:t>月</w:t>
      </w:r>
      <w:r>
        <w:rPr>
          <w:rFonts w:ascii="Times New Roman" w:eastAsia="宋体" w:hAnsi="宋体" w:cs="Times New Roman" w:hint="eastAsia"/>
          <w:b/>
          <w:szCs w:val="24"/>
        </w:rPr>
        <w:t xml:space="preserve">     </w:t>
      </w:r>
      <w:r>
        <w:rPr>
          <w:rFonts w:ascii="Times New Roman" w:eastAsia="宋体" w:hAnsi="宋体" w:cs="Times New Roman" w:hint="eastAsia"/>
          <w:b/>
          <w:szCs w:val="24"/>
        </w:rPr>
        <w:t>日</w:t>
      </w:r>
    </w:p>
    <w:p w14:paraId="0F1248F3" w14:textId="77777777" w:rsidR="00767246" w:rsidRDefault="00767246">
      <w:pPr>
        <w:tabs>
          <w:tab w:val="left" w:pos="0"/>
        </w:tabs>
        <w:spacing w:line="360" w:lineRule="auto"/>
        <w:ind w:firstLine="422"/>
        <w:rPr>
          <w:rFonts w:ascii="Times New Roman" w:eastAsia="宋体" w:hAnsi="宋体" w:cs="Times New Roman" w:hint="eastAsia"/>
          <w:b/>
          <w:szCs w:val="24"/>
        </w:rPr>
      </w:pPr>
    </w:p>
    <w:p w14:paraId="4B855DBB" w14:textId="77777777" w:rsidR="00767246" w:rsidRDefault="00767246">
      <w:pPr>
        <w:tabs>
          <w:tab w:val="left" w:pos="0"/>
        </w:tabs>
        <w:spacing w:line="360" w:lineRule="auto"/>
        <w:ind w:firstLine="422"/>
        <w:rPr>
          <w:rFonts w:ascii="Times New Roman" w:eastAsia="宋体" w:hAnsi="宋体" w:cs="Times New Roman" w:hint="eastAsia"/>
          <w:b/>
          <w:szCs w:val="24"/>
        </w:rPr>
      </w:pPr>
    </w:p>
    <w:p w14:paraId="5669A566" w14:textId="77777777" w:rsidR="00767246" w:rsidRDefault="00767246">
      <w:pPr>
        <w:tabs>
          <w:tab w:val="left" w:pos="0"/>
        </w:tabs>
        <w:spacing w:line="360" w:lineRule="auto"/>
        <w:ind w:firstLine="422"/>
        <w:rPr>
          <w:rFonts w:ascii="Times New Roman" w:eastAsia="宋体" w:hAnsi="宋体" w:cs="Times New Roman" w:hint="eastAsia"/>
          <w:b/>
          <w:szCs w:val="24"/>
        </w:rPr>
      </w:pPr>
    </w:p>
    <w:p w14:paraId="2DFB2B6C" w14:textId="77777777" w:rsidR="00767246" w:rsidRDefault="00000000">
      <w:pPr>
        <w:ind w:left="1960" w:firstLine="640"/>
        <w:rPr>
          <w:rFonts w:ascii="宋体" w:eastAsia="宋体" w:hAnsi="宋体" w:hint="eastAsia"/>
        </w:rPr>
      </w:pPr>
      <w:r>
        <w:rPr>
          <w:rFonts w:ascii="宋体" w:eastAsia="宋体" w:hAnsi="宋体"/>
        </w:rPr>
        <w:br w:type="page"/>
      </w:r>
    </w:p>
    <w:p w14:paraId="17BDA142" w14:textId="77777777" w:rsidR="00767246" w:rsidRDefault="00000000">
      <w:pPr>
        <w:tabs>
          <w:tab w:val="left" w:pos="7665"/>
        </w:tabs>
        <w:spacing w:line="360" w:lineRule="auto"/>
        <w:jc w:val="center"/>
        <w:rPr>
          <w:rFonts w:ascii="Times New Roman" w:eastAsia="宋体" w:hAnsi="Times New Roman" w:cs="Times New Roman"/>
          <w:b/>
          <w:bCs/>
          <w:sz w:val="44"/>
          <w:szCs w:val="44"/>
          <w:highlight w:val="yellow"/>
        </w:rPr>
      </w:pPr>
      <w:r>
        <w:rPr>
          <w:rFonts w:ascii="Times New Roman" w:eastAsia="宋体" w:hAnsi="Times New Roman" w:cs="Times New Roman" w:hint="eastAsia"/>
          <w:b/>
          <w:bCs/>
          <w:sz w:val="44"/>
          <w:szCs w:val="44"/>
          <w:highlight w:val="yellow"/>
        </w:rPr>
        <w:lastRenderedPageBreak/>
        <w:t>分项报价表</w:t>
      </w:r>
    </w:p>
    <w:p w14:paraId="60E01E57" w14:textId="77777777" w:rsidR="00767246" w:rsidRDefault="00000000">
      <w:pPr>
        <w:jc w:val="left"/>
        <w:rPr>
          <w:rFonts w:ascii="宋体" w:eastAsia="宋体" w:hAnsi="宋体" w:cs="宋体" w:hint="eastAsia"/>
          <w:color w:val="000000"/>
          <w:kern w:val="0"/>
          <w:szCs w:val="21"/>
          <w:lang w:val="zh-CN" w:bidi="zh-CN"/>
          <w14:ligatures w14:val="standardContextual"/>
        </w:rPr>
      </w:pPr>
      <w:r>
        <w:rPr>
          <w:rFonts w:ascii="Times New Roman" w:eastAsia="宋体" w:hAnsi="宋体" w:cs="Times New Roman" w:hint="eastAsia"/>
          <w:b/>
          <w:szCs w:val="24"/>
        </w:rPr>
        <w:t>项目名称：</w:t>
      </w:r>
      <w:r>
        <w:rPr>
          <w:rFonts w:ascii="宋体" w:eastAsia="宋体" w:hAnsi="宋体" w:cs="Angsana New" w:hint="eastAsia"/>
          <w:sz w:val="24"/>
          <w:szCs w:val="24"/>
          <w:u w:val="single"/>
          <w:lang w:bidi="th-TH"/>
        </w:rPr>
        <w:t xml:space="preserve"> </w:t>
      </w:r>
      <w:r>
        <w:rPr>
          <w:rFonts w:ascii="宋体" w:eastAsia="宋体" w:hAnsi="宋体" w:cs="Arial" w:hint="eastAsia"/>
          <w:bCs/>
          <w:sz w:val="24"/>
          <w:szCs w:val="24"/>
          <w:u w:val="single"/>
        </w:rPr>
        <w:t xml:space="preserve">三明市数据集团SMSCFJT项目国产电脑采购比选 </w:t>
      </w:r>
      <w:r>
        <w:rPr>
          <w:rFonts w:ascii="宋体" w:eastAsia="宋体" w:hAnsi="宋体" w:cs="Arial" w:hint="eastAsia"/>
          <w:bCs/>
          <w:sz w:val="24"/>
          <w:szCs w:val="24"/>
        </w:rPr>
        <w:t xml:space="preserve">      </w:t>
      </w:r>
      <w:r>
        <w:rPr>
          <w:rFonts w:ascii="宋体" w:eastAsia="宋体" w:hAnsi="宋体" w:cs="宋体" w:hint="eastAsia"/>
          <w:color w:val="000000"/>
          <w:kern w:val="0"/>
          <w:szCs w:val="21"/>
          <w:lang w:val="zh-CN" w:bidi="zh-CN"/>
          <w14:ligatures w14:val="standardContextual"/>
        </w:rPr>
        <w:t>货币单位：人民币/元</w:t>
      </w:r>
    </w:p>
    <w:tbl>
      <w:tblPr>
        <w:tblStyle w:val="af0"/>
        <w:tblW w:w="9924" w:type="dxa"/>
        <w:tblInd w:w="-694" w:type="dxa"/>
        <w:tblLook w:val="04A0" w:firstRow="1" w:lastRow="0" w:firstColumn="1" w:lastColumn="0" w:noHBand="0" w:noVBand="1"/>
      </w:tblPr>
      <w:tblGrid>
        <w:gridCol w:w="707"/>
        <w:gridCol w:w="1060"/>
        <w:gridCol w:w="1527"/>
        <w:gridCol w:w="3504"/>
        <w:gridCol w:w="1042"/>
        <w:gridCol w:w="1042"/>
        <w:gridCol w:w="1042"/>
      </w:tblGrid>
      <w:tr w:rsidR="00767246" w14:paraId="0100D27A" w14:textId="77777777">
        <w:tc>
          <w:tcPr>
            <w:tcW w:w="707" w:type="dxa"/>
            <w:tcBorders>
              <w:top w:val="single" w:sz="4" w:space="0" w:color="auto"/>
              <w:left w:val="single" w:sz="4" w:space="0" w:color="auto"/>
              <w:bottom w:val="single" w:sz="4" w:space="0" w:color="auto"/>
            </w:tcBorders>
            <w:vAlign w:val="center"/>
          </w:tcPr>
          <w:p w14:paraId="10F8E6BF" w14:textId="77777777" w:rsidR="00767246" w:rsidRDefault="00000000">
            <w:pPr>
              <w:pStyle w:val="af8"/>
              <w:spacing w:line="240" w:lineRule="auto"/>
              <w:ind w:firstLine="0"/>
              <w:jc w:val="center"/>
              <w:rPr>
                <w:rFonts w:hint="eastAsia"/>
                <w:color w:val="000000"/>
                <w:kern w:val="0"/>
                <w:szCs w:val="20"/>
              </w:rPr>
            </w:pPr>
            <w:r>
              <w:rPr>
                <w:rFonts w:hint="eastAsia"/>
                <w:color w:val="000000"/>
                <w:kern w:val="0"/>
                <w:szCs w:val="20"/>
              </w:rPr>
              <w:t>序号</w:t>
            </w:r>
          </w:p>
        </w:tc>
        <w:tc>
          <w:tcPr>
            <w:tcW w:w="1060" w:type="dxa"/>
            <w:tcBorders>
              <w:top w:val="single" w:sz="4" w:space="0" w:color="auto"/>
              <w:left w:val="single" w:sz="4" w:space="0" w:color="auto"/>
              <w:bottom w:val="single" w:sz="4" w:space="0" w:color="auto"/>
              <w:right w:val="single" w:sz="4" w:space="0" w:color="auto"/>
            </w:tcBorders>
            <w:vAlign w:val="center"/>
          </w:tcPr>
          <w:p w14:paraId="37B8D985" w14:textId="77777777" w:rsidR="00767246" w:rsidRDefault="00000000">
            <w:pPr>
              <w:pStyle w:val="af8"/>
              <w:spacing w:line="240" w:lineRule="auto"/>
              <w:ind w:firstLine="0"/>
              <w:jc w:val="center"/>
              <w:rPr>
                <w:rFonts w:hint="eastAsia"/>
                <w:color w:val="000000"/>
                <w:kern w:val="0"/>
                <w:sz w:val="21"/>
                <w:szCs w:val="21"/>
              </w:rPr>
            </w:pPr>
            <w:r>
              <w:rPr>
                <w:rFonts w:hint="eastAsia"/>
                <w:color w:val="000000"/>
                <w:kern w:val="0"/>
                <w:sz w:val="21"/>
                <w:szCs w:val="21"/>
              </w:rPr>
              <w:t>名称</w:t>
            </w:r>
          </w:p>
        </w:tc>
        <w:tc>
          <w:tcPr>
            <w:tcW w:w="1527" w:type="dxa"/>
            <w:tcBorders>
              <w:top w:val="single" w:sz="4" w:space="0" w:color="auto"/>
              <w:left w:val="single" w:sz="4" w:space="0" w:color="auto"/>
              <w:bottom w:val="single" w:sz="4" w:space="0" w:color="auto"/>
              <w:right w:val="single" w:sz="4" w:space="0" w:color="auto"/>
            </w:tcBorders>
          </w:tcPr>
          <w:p w14:paraId="497D9CA1" w14:textId="77777777" w:rsidR="00767246" w:rsidRDefault="00000000">
            <w:pPr>
              <w:pStyle w:val="af8"/>
              <w:spacing w:line="240" w:lineRule="auto"/>
              <w:ind w:firstLine="0"/>
              <w:jc w:val="center"/>
              <w:rPr>
                <w:rFonts w:hint="eastAsia"/>
                <w:color w:val="000000"/>
                <w:kern w:val="0"/>
                <w:sz w:val="21"/>
                <w:szCs w:val="21"/>
              </w:rPr>
            </w:pPr>
            <w:r>
              <w:rPr>
                <w:rFonts w:hint="eastAsia"/>
                <w:color w:val="000000"/>
                <w:kern w:val="0"/>
                <w:sz w:val="21"/>
                <w:szCs w:val="21"/>
              </w:rPr>
              <w:t>品牌型号</w:t>
            </w:r>
          </w:p>
        </w:tc>
        <w:tc>
          <w:tcPr>
            <w:tcW w:w="3504" w:type="dxa"/>
            <w:tcBorders>
              <w:top w:val="single" w:sz="4" w:space="0" w:color="auto"/>
              <w:left w:val="single" w:sz="4" w:space="0" w:color="auto"/>
              <w:bottom w:val="single" w:sz="4" w:space="0" w:color="auto"/>
            </w:tcBorders>
            <w:vAlign w:val="bottom"/>
          </w:tcPr>
          <w:p w14:paraId="72EEBA1B" w14:textId="77777777" w:rsidR="00767246" w:rsidRDefault="00000000">
            <w:pPr>
              <w:pStyle w:val="af8"/>
              <w:spacing w:line="240" w:lineRule="auto"/>
              <w:ind w:firstLine="0"/>
              <w:jc w:val="center"/>
              <w:rPr>
                <w:rFonts w:hint="eastAsia"/>
                <w:color w:val="000000"/>
                <w:kern w:val="0"/>
                <w:sz w:val="21"/>
                <w:szCs w:val="21"/>
              </w:rPr>
            </w:pPr>
            <w:r>
              <w:rPr>
                <w:rFonts w:hint="eastAsia"/>
                <w:color w:val="000000"/>
                <w:kern w:val="0"/>
                <w:sz w:val="21"/>
                <w:szCs w:val="21"/>
              </w:rPr>
              <w:t>参数要求</w:t>
            </w:r>
          </w:p>
        </w:tc>
        <w:tc>
          <w:tcPr>
            <w:tcW w:w="1042" w:type="dxa"/>
            <w:tcBorders>
              <w:top w:val="single" w:sz="4" w:space="0" w:color="auto"/>
              <w:left w:val="single" w:sz="4" w:space="0" w:color="auto"/>
              <w:bottom w:val="single" w:sz="4" w:space="0" w:color="auto"/>
            </w:tcBorders>
          </w:tcPr>
          <w:p w14:paraId="4B66940C" w14:textId="77777777" w:rsidR="00767246" w:rsidRDefault="00000000">
            <w:pPr>
              <w:pStyle w:val="af8"/>
              <w:spacing w:line="240" w:lineRule="auto"/>
              <w:ind w:firstLine="0"/>
              <w:jc w:val="center"/>
              <w:rPr>
                <w:rFonts w:hint="eastAsia"/>
                <w:color w:val="000000"/>
                <w:kern w:val="0"/>
                <w:sz w:val="21"/>
                <w:szCs w:val="21"/>
              </w:rPr>
            </w:pPr>
            <w:r>
              <w:rPr>
                <w:rFonts w:hint="eastAsia"/>
                <w:color w:val="000000"/>
                <w:kern w:val="0"/>
                <w:sz w:val="21"/>
                <w:szCs w:val="21"/>
              </w:rPr>
              <w:t>单价</w:t>
            </w:r>
          </w:p>
        </w:tc>
        <w:tc>
          <w:tcPr>
            <w:tcW w:w="1042" w:type="dxa"/>
            <w:tcBorders>
              <w:top w:val="single" w:sz="4" w:space="0" w:color="auto"/>
              <w:left w:val="single" w:sz="4" w:space="0" w:color="auto"/>
              <w:bottom w:val="single" w:sz="4" w:space="0" w:color="auto"/>
              <w:right w:val="single" w:sz="4" w:space="0" w:color="auto"/>
            </w:tcBorders>
          </w:tcPr>
          <w:p w14:paraId="394A5C1D" w14:textId="77777777" w:rsidR="00767246" w:rsidRDefault="00000000">
            <w:pPr>
              <w:pStyle w:val="af8"/>
              <w:spacing w:line="240" w:lineRule="auto"/>
              <w:ind w:firstLine="0"/>
              <w:jc w:val="center"/>
              <w:rPr>
                <w:rFonts w:hint="eastAsia"/>
                <w:color w:val="000000"/>
                <w:kern w:val="0"/>
                <w:sz w:val="21"/>
                <w:szCs w:val="21"/>
              </w:rPr>
            </w:pPr>
            <w:r>
              <w:rPr>
                <w:rFonts w:hint="eastAsia"/>
                <w:color w:val="000000"/>
                <w:kern w:val="0"/>
                <w:sz w:val="21"/>
                <w:szCs w:val="21"/>
              </w:rPr>
              <w:t>总价</w:t>
            </w:r>
          </w:p>
        </w:tc>
        <w:tc>
          <w:tcPr>
            <w:tcW w:w="1042" w:type="dxa"/>
            <w:tcBorders>
              <w:top w:val="single" w:sz="4" w:space="0" w:color="auto"/>
              <w:left w:val="single" w:sz="4" w:space="0" w:color="auto"/>
              <w:bottom w:val="single" w:sz="4" w:space="0" w:color="auto"/>
            </w:tcBorders>
          </w:tcPr>
          <w:p w14:paraId="74BC9082" w14:textId="77777777" w:rsidR="00767246" w:rsidRDefault="00000000">
            <w:pPr>
              <w:pStyle w:val="af8"/>
              <w:spacing w:line="240" w:lineRule="auto"/>
              <w:ind w:firstLine="0"/>
              <w:jc w:val="center"/>
              <w:rPr>
                <w:rFonts w:hint="eastAsia"/>
                <w:color w:val="000000"/>
                <w:kern w:val="0"/>
                <w:sz w:val="21"/>
                <w:szCs w:val="21"/>
              </w:rPr>
            </w:pPr>
            <w:r>
              <w:rPr>
                <w:rFonts w:hint="eastAsia"/>
                <w:color w:val="000000"/>
                <w:kern w:val="0"/>
                <w:sz w:val="21"/>
                <w:szCs w:val="21"/>
              </w:rPr>
              <w:t>备注</w:t>
            </w:r>
          </w:p>
        </w:tc>
      </w:tr>
      <w:tr w:rsidR="00767246" w14:paraId="2018D93D" w14:textId="77777777">
        <w:tc>
          <w:tcPr>
            <w:tcW w:w="707" w:type="dxa"/>
            <w:tcBorders>
              <w:top w:val="single" w:sz="4" w:space="0" w:color="auto"/>
              <w:left w:val="single" w:sz="4" w:space="0" w:color="auto"/>
              <w:bottom w:val="single" w:sz="4" w:space="0" w:color="auto"/>
            </w:tcBorders>
            <w:vAlign w:val="center"/>
          </w:tcPr>
          <w:p w14:paraId="1797408E" w14:textId="77777777" w:rsidR="00767246" w:rsidRDefault="00000000">
            <w:pPr>
              <w:pStyle w:val="af8"/>
              <w:spacing w:line="240" w:lineRule="auto"/>
              <w:ind w:firstLine="0"/>
              <w:jc w:val="center"/>
              <w:rPr>
                <w:rFonts w:hint="eastAsia"/>
                <w:color w:val="000000"/>
                <w:kern w:val="0"/>
                <w:szCs w:val="20"/>
              </w:rPr>
            </w:pPr>
            <w:r>
              <w:rPr>
                <w:rFonts w:hint="eastAsia"/>
                <w:color w:val="000000"/>
                <w:kern w:val="0"/>
                <w:szCs w:val="20"/>
              </w:rPr>
              <w:t>1</w:t>
            </w:r>
          </w:p>
        </w:tc>
        <w:tc>
          <w:tcPr>
            <w:tcW w:w="1060" w:type="dxa"/>
            <w:tcBorders>
              <w:top w:val="single" w:sz="4" w:space="0" w:color="auto"/>
              <w:left w:val="single" w:sz="4" w:space="0" w:color="auto"/>
              <w:bottom w:val="single" w:sz="4" w:space="0" w:color="auto"/>
              <w:right w:val="single" w:sz="4" w:space="0" w:color="auto"/>
            </w:tcBorders>
            <w:vAlign w:val="center"/>
          </w:tcPr>
          <w:p w14:paraId="20943DD6" w14:textId="77777777" w:rsidR="00767246" w:rsidRDefault="00000000">
            <w:pPr>
              <w:pStyle w:val="af8"/>
              <w:spacing w:line="240" w:lineRule="auto"/>
              <w:ind w:firstLine="0"/>
              <w:rPr>
                <w:rFonts w:hint="eastAsia"/>
                <w:color w:val="000000"/>
                <w:kern w:val="0"/>
                <w:sz w:val="21"/>
                <w:szCs w:val="21"/>
              </w:rPr>
            </w:pPr>
            <w:r>
              <w:rPr>
                <w:rFonts w:hint="eastAsia"/>
                <w:color w:val="000000"/>
                <w:kern w:val="0"/>
                <w:sz w:val="21"/>
                <w:szCs w:val="21"/>
              </w:rPr>
              <w:t>台式电脑</w:t>
            </w:r>
          </w:p>
        </w:tc>
        <w:tc>
          <w:tcPr>
            <w:tcW w:w="1527" w:type="dxa"/>
            <w:tcBorders>
              <w:top w:val="single" w:sz="4" w:space="0" w:color="auto"/>
              <w:left w:val="single" w:sz="4" w:space="0" w:color="auto"/>
              <w:bottom w:val="single" w:sz="4" w:space="0" w:color="auto"/>
              <w:right w:val="single" w:sz="4" w:space="0" w:color="auto"/>
            </w:tcBorders>
            <w:vAlign w:val="center"/>
          </w:tcPr>
          <w:p w14:paraId="72150D33" w14:textId="77777777" w:rsidR="00767246" w:rsidRDefault="00000000">
            <w:pPr>
              <w:pStyle w:val="af8"/>
              <w:spacing w:line="240" w:lineRule="auto"/>
              <w:ind w:firstLine="0"/>
              <w:jc w:val="center"/>
              <w:rPr>
                <w:rFonts w:hint="eastAsia"/>
                <w:color w:val="000000"/>
                <w:kern w:val="0"/>
                <w:sz w:val="21"/>
                <w:szCs w:val="21"/>
              </w:rPr>
            </w:pPr>
            <w:r>
              <w:rPr>
                <w:rFonts w:hint="eastAsia"/>
                <w:color w:val="000000"/>
                <w:kern w:val="0"/>
                <w:sz w:val="21"/>
                <w:szCs w:val="21"/>
              </w:rPr>
              <w:t>SUMA</w:t>
            </w:r>
          </w:p>
          <w:p w14:paraId="2CA8468A" w14:textId="77777777" w:rsidR="00767246" w:rsidRDefault="00000000">
            <w:pPr>
              <w:pStyle w:val="af8"/>
              <w:spacing w:line="240" w:lineRule="auto"/>
              <w:ind w:firstLine="0"/>
              <w:jc w:val="center"/>
              <w:rPr>
                <w:rFonts w:hint="eastAsia"/>
                <w:color w:val="000000"/>
                <w:kern w:val="0"/>
                <w:sz w:val="21"/>
                <w:szCs w:val="21"/>
              </w:rPr>
            </w:pPr>
            <w:r>
              <w:rPr>
                <w:rFonts w:hint="eastAsia"/>
                <w:color w:val="000000"/>
                <w:kern w:val="0"/>
                <w:sz w:val="21"/>
                <w:szCs w:val="21"/>
              </w:rPr>
              <w:t>天阔T40</w:t>
            </w:r>
          </w:p>
        </w:tc>
        <w:tc>
          <w:tcPr>
            <w:tcW w:w="3504" w:type="dxa"/>
            <w:tcBorders>
              <w:top w:val="single" w:sz="4" w:space="0" w:color="auto"/>
              <w:left w:val="single" w:sz="4" w:space="0" w:color="auto"/>
              <w:bottom w:val="single" w:sz="4" w:space="0" w:color="auto"/>
            </w:tcBorders>
            <w:vAlign w:val="bottom"/>
          </w:tcPr>
          <w:p w14:paraId="4EA6F8AB"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1.品牌:国产品牌;</w:t>
            </w:r>
          </w:p>
          <w:p w14:paraId="769E9E78"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2.中央处理器(CPU):要求为国产自主可控的处理器，核心数8核，三级缓存8MB，工作主频2.4GHz;</w:t>
            </w:r>
          </w:p>
          <w:p w14:paraId="3E326671" w14:textId="77777777" w:rsidR="00767246" w:rsidRDefault="00000000">
            <w:pPr>
              <w:pStyle w:val="af8"/>
              <w:spacing w:line="240" w:lineRule="auto"/>
              <w:ind w:firstLine="0"/>
              <w:rPr>
                <w:rFonts w:hint="eastAsia"/>
                <w:color w:val="000000"/>
                <w:kern w:val="0"/>
                <w:sz w:val="21"/>
                <w:szCs w:val="21"/>
              </w:rPr>
            </w:pPr>
            <w:r>
              <w:rPr>
                <w:rFonts w:hint="eastAsia"/>
                <w:color w:val="000000"/>
                <w:kern w:val="0"/>
                <w:sz w:val="21"/>
                <w:szCs w:val="21"/>
              </w:rPr>
              <w:t>3.主板:与CPU相适应、可匹配的芯片组主板，具有内存插槽数量：2条、M.2硬盘插槽数量：1条，具备智能温控系统;</w:t>
            </w:r>
          </w:p>
          <w:p w14:paraId="2E90D8D7" w14:textId="77777777" w:rsidR="00767246" w:rsidRDefault="00000000">
            <w:pPr>
              <w:pStyle w:val="af8"/>
              <w:spacing w:line="240" w:lineRule="auto"/>
              <w:ind w:firstLine="0"/>
              <w:rPr>
                <w:rFonts w:hint="eastAsia"/>
                <w:color w:val="000000"/>
                <w:kern w:val="0"/>
                <w:sz w:val="21"/>
                <w:szCs w:val="21"/>
              </w:rPr>
            </w:pPr>
            <w:r>
              <w:rPr>
                <w:rFonts w:hint="eastAsia"/>
                <w:color w:val="000000"/>
                <w:kern w:val="0"/>
                <w:sz w:val="21"/>
                <w:szCs w:val="21"/>
              </w:rPr>
              <w:t>4.内存:内存容量：16GB，具体为两根，内存频率和内存条代数需要与CPU 相适配；</w:t>
            </w:r>
          </w:p>
          <w:p w14:paraId="05DB7724" w14:textId="77777777" w:rsidR="00767246" w:rsidRDefault="00000000">
            <w:pPr>
              <w:pStyle w:val="af8"/>
              <w:spacing w:line="240" w:lineRule="auto"/>
              <w:ind w:firstLine="0"/>
              <w:rPr>
                <w:rFonts w:hint="eastAsia"/>
                <w:color w:val="000000"/>
                <w:kern w:val="0"/>
                <w:sz w:val="21"/>
                <w:szCs w:val="21"/>
              </w:rPr>
            </w:pPr>
            <w:r>
              <w:rPr>
                <w:rFonts w:hint="eastAsia"/>
                <w:color w:val="000000"/>
                <w:kern w:val="0"/>
                <w:sz w:val="21"/>
                <w:szCs w:val="21"/>
              </w:rPr>
              <w:t>5.显卡:配备独立显卡或集成显卡，显存容量2GB，具有VGA、HDMI等多种视频输出接口，接口类型与显示屏幕相适配，驱动程序需要与国产电脑的国产操作系统相适配;6.硬盘:配置固态硬盘容量512GB 和机械硬盘容量1TB，支持后续硬盘扩展;</w:t>
            </w:r>
          </w:p>
          <w:p w14:paraId="4F765B0C" w14:textId="77777777" w:rsidR="00767246" w:rsidRDefault="00000000">
            <w:pPr>
              <w:pStyle w:val="af8"/>
              <w:spacing w:line="240" w:lineRule="auto"/>
              <w:ind w:firstLine="0"/>
              <w:rPr>
                <w:rFonts w:hint="eastAsia"/>
                <w:color w:val="000000"/>
                <w:kern w:val="0"/>
                <w:sz w:val="21"/>
                <w:szCs w:val="21"/>
              </w:rPr>
            </w:pPr>
            <w:r>
              <w:rPr>
                <w:rFonts w:hint="eastAsia"/>
                <w:color w:val="000000"/>
                <w:kern w:val="0"/>
                <w:sz w:val="21"/>
                <w:szCs w:val="21"/>
              </w:rPr>
              <w:t>7.驱动器托架:具有3.5寸硬盘位1个、2.5寸硬盘位1个、M.2硬盘位1个;</w:t>
            </w:r>
          </w:p>
          <w:p w14:paraId="0A8FB354"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8.网卡:配备支持全双工的 IEEE标准网卡，驱动程序需要与国产电脑的国产操作系统相适配，适用网络类型为以太网，网络端口数量1个，网卡所支持的正常工作速率1000Mbps，支持IPv4、IPv6多种互联网协议,支持IEEE802.11a/b/g/n等协议,支持2.4GHz和5GHz双频;</w:t>
            </w:r>
          </w:p>
          <w:p w14:paraId="45DF5A6F" w14:textId="77777777" w:rsidR="00767246" w:rsidRDefault="00000000">
            <w:pPr>
              <w:pStyle w:val="af8"/>
              <w:spacing w:line="240" w:lineRule="auto"/>
              <w:ind w:firstLine="0"/>
              <w:rPr>
                <w:rFonts w:hint="eastAsia"/>
                <w:color w:val="000000"/>
                <w:kern w:val="0"/>
                <w:sz w:val="21"/>
                <w:szCs w:val="21"/>
              </w:rPr>
            </w:pPr>
            <w:r>
              <w:rPr>
                <w:rFonts w:hint="eastAsia"/>
                <w:color w:val="000000"/>
                <w:kern w:val="0"/>
                <w:sz w:val="21"/>
                <w:szCs w:val="21"/>
              </w:rPr>
              <w:t>9.光驱:内置 DVD-RW光驱，支持DVD刻录标准，速度方面DVD士R/RW&gt;6X、DVD士RAM 6X、DVD士ROM&gt;8X、CD士R/W 12X，可适配市面上的常见光盘，进行读取、刻录等操作;</w:t>
            </w:r>
          </w:p>
          <w:p w14:paraId="249D21A7"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10.显示器:配置23.8英寸液晶显示器，面板类型为IPS面板或 VA 面板，颜色位深度8bit，刷新率60Hz，分辨率1920x1080，配有 VGA、HDMI等多种视频输入接口，视频输入接口数量2个，接口与显卡相适配，具备</w:t>
            </w:r>
            <w:r>
              <w:rPr>
                <w:rFonts w:hint="eastAsia"/>
                <w:color w:val="000000"/>
                <w:kern w:val="0"/>
                <w:sz w:val="21"/>
                <w:szCs w:val="21"/>
              </w:rPr>
              <w:lastRenderedPageBreak/>
              <w:t>低蓝光护眼无频闪功能;</w:t>
            </w:r>
          </w:p>
          <w:p w14:paraId="3B20C887" w14:textId="77777777" w:rsidR="00767246" w:rsidRDefault="00000000">
            <w:pPr>
              <w:pStyle w:val="af8"/>
              <w:spacing w:line="240" w:lineRule="auto"/>
              <w:ind w:firstLine="0"/>
              <w:rPr>
                <w:rFonts w:hint="eastAsia"/>
                <w:color w:val="000000"/>
                <w:kern w:val="0"/>
                <w:sz w:val="21"/>
                <w:szCs w:val="21"/>
              </w:rPr>
            </w:pPr>
            <w:r>
              <w:rPr>
                <w:rFonts w:hint="eastAsia"/>
                <w:color w:val="000000"/>
                <w:kern w:val="0"/>
                <w:sz w:val="21"/>
                <w:szCs w:val="21"/>
              </w:rPr>
              <w:t>11.音频:集成5.1声道高清声卡，音频接口数量3个，类型分别为线路输入、双声道输出、麦克风输入等接口，具备硬件语音智能降噪技术;</w:t>
            </w:r>
          </w:p>
          <w:p w14:paraId="73B9BA1B" w14:textId="77777777" w:rsidR="00767246" w:rsidRDefault="00000000">
            <w:pPr>
              <w:pStyle w:val="af8"/>
              <w:spacing w:line="240" w:lineRule="auto"/>
              <w:ind w:firstLine="0"/>
              <w:rPr>
                <w:rFonts w:hint="eastAsia"/>
                <w:color w:val="000000"/>
                <w:kern w:val="0"/>
                <w:sz w:val="21"/>
                <w:szCs w:val="21"/>
              </w:rPr>
            </w:pPr>
            <w:r>
              <w:rPr>
                <w:rFonts w:hint="eastAsia"/>
                <w:color w:val="000000"/>
                <w:kern w:val="0"/>
                <w:sz w:val="21"/>
                <w:szCs w:val="21"/>
              </w:rPr>
              <w:t>12.键盘鼠标:连接方式为有线(Type-C/USB)，键盘防水、鼠标抗菌键盘按键寿命&gt;5000万次、有线连接响应时间&lt;5ms、轮询率&gt;125Hz，鼠标的传感器类型为光电，鼠标轮询率&gt;125Hz、有线连接响应时间&lt;5ms;</w:t>
            </w:r>
          </w:p>
          <w:p w14:paraId="3725A08F" w14:textId="77777777" w:rsidR="00767246" w:rsidRDefault="00000000">
            <w:pPr>
              <w:pStyle w:val="af8"/>
              <w:spacing w:line="240" w:lineRule="auto"/>
              <w:ind w:firstLine="0"/>
              <w:rPr>
                <w:rFonts w:hint="eastAsia"/>
                <w:color w:val="000000"/>
                <w:kern w:val="0"/>
                <w:sz w:val="21"/>
                <w:szCs w:val="21"/>
              </w:rPr>
            </w:pPr>
            <w:r>
              <w:rPr>
                <w:rFonts w:hint="eastAsia"/>
                <w:color w:val="000000"/>
                <w:kern w:val="0"/>
                <w:sz w:val="21"/>
                <w:szCs w:val="21"/>
              </w:rPr>
              <w:t>13.电源:电源功率180W，具有80PLUS金牌认证，在50%电源负载时电源效率90%，具备断电保护功能;</w:t>
            </w:r>
          </w:p>
          <w:p w14:paraId="398D6671" w14:textId="77777777" w:rsidR="00767246" w:rsidRDefault="00000000">
            <w:pPr>
              <w:pStyle w:val="af8"/>
              <w:spacing w:line="240" w:lineRule="auto"/>
              <w:ind w:firstLine="0"/>
              <w:rPr>
                <w:rFonts w:hint="eastAsia"/>
                <w:color w:val="000000"/>
                <w:kern w:val="0"/>
                <w:sz w:val="21"/>
                <w:szCs w:val="21"/>
              </w:rPr>
            </w:pPr>
            <w:r>
              <w:rPr>
                <w:rFonts w:hint="eastAsia"/>
                <w:color w:val="000000"/>
                <w:kern w:val="0"/>
                <w:sz w:val="21"/>
                <w:szCs w:val="21"/>
              </w:rPr>
              <w:t>14.散热:具备整机散热功能，且散热风扇需与CPU等主机元件正常工作中的发热量相适配，即散热能力CPU热设计功耗下的发热量;</w:t>
            </w:r>
          </w:p>
          <w:p w14:paraId="009FC463" w14:textId="77777777" w:rsidR="00767246" w:rsidRDefault="00000000">
            <w:pPr>
              <w:pStyle w:val="af8"/>
              <w:spacing w:line="240" w:lineRule="auto"/>
              <w:ind w:firstLine="0"/>
              <w:rPr>
                <w:rFonts w:hint="eastAsia"/>
                <w:color w:val="000000"/>
                <w:kern w:val="0"/>
                <w:sz w:val="21"/>
                <w:szCs w:val="21"/>
              </w:rPr>
            </w:pPr>
            <w:r>
              <w:rPr>
                <w:rFonts w:hint="eastAsia"/>
                <w:color w:val="000000"/>
                <w:kern w:val="0"/>
                <w:sz w:val="21"/>
                <w:szCs w:val="21"/>
              </w:rPr>
              <w:t>15.机箱:体积13L，可立可卧，具备不低于IP5X的防尘等级，具备易拆卸设计;</w:t>
            </w:r>
          </w:p>
          <w:p w14:paraId="0C3DBA72" w14:textId="77777777" w:rsidR="00767246" w:rsidRDefault="00000000">
            <w:pPr>
              <w:pStyle w:val="af8"/>
              <w:spacing w:line="240" w:lineRule="auto"/>
              <w:ind w:firstLine="0"/>
              <w:rPr>
                <w:rFonts w:hint="eastAsia"/>
                <w:color w:val="000000"/>
                <w:kern w:val="0"/>
                <w:sz w:val="21"/>
                <w:szCs w:val="21"/>
              </w:rPr>
            </w:pPr>
            <w:r>
              <w:rPr>
                <w:rFonts w:hint="eastAsia"/>
                <w:color w:val="000000"/>
                <w:kern w:val="0"/>
                <w:sz w:val="21"/>
                <w:szCs w:val="21"/>
              </w:rPr>
              <w:t>16.接口:配置USB接口7个(前置3个，后置4个)，HDMI接口1个，VGA接口1个，串口1个;千兆网络接口1个，RJ-45网络接口1个;</w:t>
            </w:r>
          </w:p>
          <w:p w14:paraId="37266EE6" w14:textId="77777777" w:rsidR="00767246" w:rsidRDefault="00000000">
            <w:pPr>
              <w:pStyle w:val="af8"/>
              <w:spacing w:line="240" w:lineRule="auto"/>
              <w:ind w:firstLine="0"/>
              <w:rPr>
                <w:rFonts w:hint="eastAsia"/>
                <w:color w:val="000000"/>
                <w:kern w:val="0"/>
                <w:sz w:val="21"/>
                <w:szCs w:val="21"/>
              </w:rPr>
            </w:pPr>
            <w:r>
              <w:rPr>
                <w:rFonts w:hint="eastAsia"/>
                <w:color w:val="000000"/>
                <w:kern w:val="0"/>
                <w:sz w:val="21"/>
                <w:szCs w:val="21"/>
              </w:rPr>
              <w:t>17.扩展槽:配置PCIe标准插槽18.BIOS:配置国产固件，与国产系统相适配;19.操作系统:国产桌面操作系统:20.认证:通过ccc、环境、中国节能认证；</w:t>
            </w:r>
          </w:p>
          <w:p w14:paraId="58793778" w14:textId="77777777" w:rsidR="00767246" w:rsidRDefault="00000000">
            <w:pPr>
              <w:pStyle w:val="af8"/>
              <w:spacing w:line="240" w:lineRule="auto"/>
              <w:ind w:firstLine="0"/>
              <w:rPr>
                <w:rFonts w:hint="eastAsia"/>
                <w:color w:val="000000"/>
                <w:kern w:val="0"/>
                <w:sz w:val="21"/>
                <w:szCs w:val="21"/>
              </w:rPr>
            </w:pPr>
            <w:r>
              <w:rPr>
                <w:rFonts w:hint="eastAsia"/>
                <w:color w:val="000000"/>
                <w:kern w:val="0"/>
                <w:sz w:val="21"/>
                <w:szCs w:val="21"/>
              </w:rPr>
              <w:t>18.BIOS:配置国产固件，与国产系统相适配;</w:t>
            </w:r>
          </w:p>
          <w:p w14:paraId="3D51EAE2" w14:textId="77777777" w:rsidR="00767246" w:rsidRDefault="00000000">
            <w:pPr>
              <w:pStyle w:val="af8"/>
              <w:spacing w:line="240" w:lineRule="auto"/>
              <w:ind w:firstLine="0"/>
              <w:rPr>
                <w:rFonts w:hint="eastAsia"/>
                <w:color w:val="000000"/>
                <w:kern w:val="0"/>
                <w:sz w:val="21"/>
                <w:szCs w:val="21"/>
              </w:rPr>
            </w:pPr>
            <w:r>
              <w:rPr>
                <w:rFonts w:hint="eastAsia"/>
                <w:color w:val="000000"/>
                <w:kern w:val="0"/>
                <w:sz w:val="21"/>
                <w:szCs w:val="21"/>
              </w:rPr>
              <w:t>19.操作系统:国产桌面操作系统；</w:t>
            </w:r>
          </w:p>
          <w:p w14:paraId="0AACB659" w14:textId="77777777" w:rsidR="00767246" w:rsidRDefault="00000000">
            <w:pPr>
              <w:pStyle w:val="af8"/>
              <w:spacing w:line="240" w:lineRule="auto"/>
              <w:ind w:firstLine="0"/>
              <w:rPr>
                <w:rFonts w:hint="eastAsia"/>
                <w:color w:val="000000"/>
                <w:kern w:val="0"/>
                <w:sz w:val="21"/>
                <w:szCs w:val="21"/>
              </w:rPr>
            </w:pPr>
            <w:r>
              <w:rPr>
                <w:rFonts w:hint="eastAsia"/>
                <w:color w:val="000000"/>
                <w:kern w:val="0"/>
                <w:sz w:val="21"/>
                <w:szCs w:val="21"/>
              </w:rPr>
              <w:t>20.认证:通过ccc、环境、中国节能认证；</w:t>
            </w:r>
          </w:p>
          <w:p w14:paraId="1EDC2A6F" w14:textId="77777777" w:rsidR="00767246" w:rsidRDefault="00000000">
            <w:pPr>
              <w:pStyle w:val="af8"/>
              <w:spacing w:line="240" w:lineRule="auto"/>
              <w:ind w:firstLine="0"/>
              <w:rPr>
                <w:rFonts w:hint="eastAsia"/>
                <w:b/>
                <w:bCs/>
                <w:color w:val="000000"/>
                <w:kern w:val="0"/>
                <w:sz w:val="21"/>
                <w:szCs w:val="21"/>
              </w:rPr>
            </w:pPr>
            <w:r>
              <w:rPr>
                <w:rFonts w:hint="eastAsia"/>
                <w:color w:val="000000"/>
                <w:kern w:val="0"/>
                <w:sz w:val="21"/>
                <w:szCs w:val="21"/>
              </w:rPr>
              <w:t>21.噪声:主机工作状态的声压级20dB，正常运行噪声≤40dB，满载运行噪声≤50dB；</w:t>
            </w:r>
            <w:r>
              <w:rPr>
                <w:rFonts w:hint="eastAsia"/>
                <w:b/>
                <w:bCs/>
                <w:color w:val="000000"/>
                <w:kern w:val="0"/>
                <w:sz w:val="21"/>
                <w:szCs w:val="21"/>
              </w:rPr>
              <w:t xml:space="preserve"> </w:t>
            </w:r>
          </w:p>
          <w:p w14:paraId="7F549D57" w14:textId="77777777" w:rsidR="00767246" w:rsidRDefault="00000000">
            <w:pPr>
              <w:pStyle w:val="af8"/>
              <w:spacing w:line="240" w:lineRule="auto"/>
              <w:ind w:firstLine="0"/>
              <w:rPr>
                <w:rFonts w:hint="eastAsia"/>
                <w:color w:val="000000"/>
                <w:kern w:val="0"/>
                <w:szCs w:val="20"/>
              </w:rPr>
            </w:pPr>
            <w:r>
              <w:rPr>
                <w:rFonts w:hint="eastAsia"/>
                <w:color w:val="000000"/>
                <w:kern w:val="0"/>
                <w:sz w:val="21"/>
                <w:szCs w:val="21"/>
              </w:rPr>
              <w:t>22.售后服务:3年整机质保，3年免费上门服务。</w:t>
            </w:r>
          </w:p>
        </w:tc>
        <w:tc>
          <w:tcPr>
            <w:tcW w:w="1042" w:type="dxa"/>
            <w:tcBorders>
              <w:top w:val="single" w:sz="4" w:space="0" w:color="auto"/>
              <w:left w:val="single" w:sz="4" w:space="0" w:color="auto"/>
              <w:bottom w:val="single" w:sz="4" w:space="0" w:color="auto"/>
            </w:tcBorders>
          </w:tcPr>
          <w:p w14:paraId="6C251B92" w14:textId="77777777" w:rsidR="00767246" w:rsidRDefault="00767246">
            <w:pPr>
              <w:pStyle w:val="af8"/>
              <w:spacing w:line="240" w:lineRule="auto"/>
              <w:ind w:firstLine="0"/>
              <w:jc w:val="both"/>
              <w:rPr>
                <w:rFonts w:hint="eastAsia"/>
                <w:color w:val="000000"/>
                <w:kern w:val="0"/>
                <w:sz w:val="21"/>
                <w:szCs w:val="21"/>
              </w:rPr>
            </w:pPr>
          </w:p>
        </w:tc>
        <w:tc>
          <w:tcPr>
            <w:tcW w:w="1042" w:type="dxa"/>
            <w:tcBorders>
              <w:top w:val="single" w:sz="4" w:space="0" w:color="auto"/>
              <w:left w:val="single" w:sz="4" w:space="0" w:color="auto"/>
              <w:bottom w:val="single" w:sz="4" w:space="0" w:color="auto"/>
              <w:right w:val="single" w:sz="4" w:space="0" w:color="auto"/>
            </w:tcBorders>
          </w:tcPr>
          <w:p w14:paraId="669FB1BD" w14:textId="77777777" w:rsidR="00767246" w:rsidRDefault="00767246">
            <w:pPr>
              <w:pStyle w:val="af8"/>
              <w:spacing w:line="240" w:lineRule="auto"/>
              <w:ind w:firstLine="0"/>
              <w:jc w:val="both"/>
              <w:rPr>
                <w:rFonts w:hint="eastAsia"/>
                <w:color w:val="000000"/>
                <w:kern w:val="0"/>
                <w:sz w:val="21"/>
                <w:szCs w:val="21"/>
              </w:rPr>
            </w:pPr>
          </w:p>
        </w:tc>
        <w:tc>
          <w:tcPr>
            <w:tcW w:w="1042" w:type="dxa"/>
            <w:tcBorders>
              <w:top w:val="single" w:sz="4" w:space="0" w:color="auto"/>
              <w:left w:val="single" w:sz="4" w:space="0" w:color="auto"/>
              <w:bottom w:val="single" w:sz="4" w:space="0" w:color="auto"/>
            </w:tcBorders>
          </w:tcPr>
          <w:p w14:paraId="177289B0" w14:textId="77777777" w:rsidR="00767246" w:rsidRDefault="00767246">
            <w:pPr>
              <w:pStyle w:val="af8"/>
              <w:spacing w:line="240" w:lineRule="auto"/>
              <w:ind w:firstLine="0"/>
              <w:jc w:val="both"/>
              <w:rPr>
                <w:rFonts w:hint="eastAsia"/>
                <w:color w:val="000000"/>
                <w:kern w:val="0"/>
                <w:sz w:val="21"/>
                <w:szCs w:val="21"/>
              </w:rPr>
            </w:pPr>
          </w:p>
        </w:tc>
      </w:tr>
      <w:tr w:rsidR="00767246" w14:paraId="2084A0E9" w14:textId="77777777">
        <w:tc>
          <w:tcPr>
            <w:tcW w:w="707" w:type="dxa"/>
            <w:tcBorders>
              <w:top w:val="single" w:sz="4" w:space="0" w:color="auto"/>
              <w:left w:val="single" w:sz="4" w:space="0" w:color="auto"/>
              <w:bottom w:val="single" w:sz="4" w:space="0" w:color="auto"/>
            </w:tcBorders>
            <w:vAlign w:val="center"/>
          </w:tcPr>
          <w:p w14:paraId="7452CAC1" w14:textId="77777777" w:rsidR="00767246" w:rsidRDefault="00000000">
            <w:pPr>
              <w:pStyle w:val="af8"/>
              <w:spacing w:line="240" w:lineRule="auto"/>
              <w:ind w:firstLine="0"/>
              <w:jc w:val="center"/>
              <w:rPr>
                <w:rFonts w:hint="eastAsia"/>
                <w:color w:val="000000"/>
                <w:kern w:val="0"/>
                <w:sz w:val="21"/>
                <w:szCs w:val="21"/>
              </w:rPr>
            </w:pPr>
            <w:r>
              <w:rPr>
                <w:rFonts w:hint="eastAsia"/>
                <w:color w:val="000000"/>
                <w:kern w:val="0"/>
                <w:sz w:val="21"/>
                <w:szCs w:val="21"/>
              </w:rPr>
              <w:t>2</w:t>
            </w:r>
          </w:p>
        </w:tc>
        <w:tc>
          <w:tcPr>
            <w:tcW w:w="1060" w:type="dxa"/>
            <w:tcBorders>
              <w:top w:val="single" w:sz="4" w:space="0" w:color="auto"/>
              <w:left w:val="single" w:sz="4" w:space="0" w:color="auto"/>
              <w:bottom w:val="single" w:sz="4" w:space="0" w:color="auto"/>
              <w:right w:val="single" w:sz="4" w:space="0" w:color="auto"/>
            </w:tcBorders>
            <w:vAlign w:val="center"/>
          </w:tcPr>
          <w:p w14:paraId="273946E6" w14:textId="77777777" w:rsidR="00767246" w:rsidRDefault="00000000">
            <w:pPr>
              <w:pStyle w:val="af8"/>
              <w:spacing w:line="240" w:lineRule="auto"/>
              <w:ind w:firstLine="0"/>
              <w:rPr>
                <w:rFonts w:hint="eastAsia"/>
                <w:color w:val="000000"/>
                <w:kern w:val="0"/>
                <w:sz w:val="21"/>
                <w:szCs w:val="21"/>
              </w:rPr>
            </w:pPr>
            <w:r>
              <w:rPr>
                <w:rFonts w:hint="eastAsia"/>
                <w:color w:val="000000"/>
                <w:kern w:val="0"/>
                <w:sz w:val="21"/>
                <w:szCs w:val="21"/>
              </w:rPr>
              <w:t>操作系统</w:t>
            </w:r>
          </w:p>
        </w:tc>
        <w:tc>
          <w:tcPr>
            <w:tcW w:w="1527" w:type="dxa"/>
            <w:tcBorders>
              <w:top w:val="single" w:sz="4" w:space="0" w:color="auto"/>
              <w:left w:val="single" w:sz="4" w:space="0" w:color="auto"/>
              <w:bottom w:val="single" w:sz="4" w:space="0" w:color="auto"/>
              <w:right w:val="single" w:sz="4" w:space="0" w:color="auto"/>
            </w:tcBorders>
            <w:vAlign w:val="center"/>
          </w:tcPr>
          <w:p w14:paraId="5B61B7E6" w14:textId="77777777" w:rsidR="00767246" w:rsidRDefault="00000000">
            <w:pPr>
              <w:pStyle w:val="af8"/>
              <w:spacing w:line="240" w:lineRule="auto"/>
              <w:ind w:firstLine="0"/>
              <w:jc w:val="center"/>
              <w:rPr>
                <w:rFonts w:hint="eastAsia"/>
                <w:color w:val="000000"/>
                <w:kern w:val="0"/>
                <w:sz w:val="21"/>
                <w:szCs w:val="21"/>
              </w:rPr>
            </w:pPr>
            <w:r>
              <w:rPr>
                <w:rFonts w:hint="eastAsia"/>
                <w:color w:val="000000"/>
                <w:kern w:val="0"/>
                <w:sz w:val="21"/>
                <w:szCs w:val="21"/>
              </w:rPr>
              <w:t>银河麒麟</w:t>
            </w:r>
          </w:p>
          <w:p w14:paraId="4ED8E44C" w14:textId="77777777" w:rsidR="00767246" w:rsidRDefault="00000000">
            <w:pPr>
              <w:pStyle w:val="af8"/>
              <w:spacing w:line="240" w:lineRule="auto"/>
              <w:ind w:firstLine="0"/>
              <w:jc w:val="center"/>
              <w:rPr>
                <w:rFonts w:hint="eastAsia"/>
                <w:color w:val="000000"/>
                <w:kern w:val="0"/>
                <w:sz w:val="21"/>
                <w:szCs w:val="21"/>
              </w:rPr>
            </w:pPr>
            <w:r>
              <w:rPr>
                <w:rFonts w:hint="eastAsia"/>
                <w:color w:val="000000"/>
                <w:kern w:val="0"/>
                <w:sz w:val="21"/>
                <w:szCs w:val="21"/>
              </w:rPr>
              <w:t>桌面操作系统V10</w:t>
            </w:r>
          </w:p>
        </w:tc>
        <w:tc>
          <w:tcPr>
            <w:tcW w:w="3504" w:type="dxa"/>
            <w:tcBorders>
              <w:top w:val="single" w:sz="4" w:space="0" w:color="auto"/>
              <w:left w:val="single" w:sz="4" w:space="0" w:color="auto"/>
              <w:bottom w:val="single" w:sz="4" w:space="0" w:color="auto"/>
            </w:tcBorders>
          </w:tcPr>
          <w:p w14:paraId="71BB071B" w14:textId="77777777" w:rsidR="00767246" w:rsidRDefault="00000000">
            <w:pPr>
              <w:pStyle w:val="af8"/>
              <w:spacing w:line="240" w:lineRule="auto"/>
              <w:ind w:firstLine="0"/>
              <w:rPr>
                <w:rFonts w:hint="eastAsia"/>
                <w:color w:val="000000"/>
                <w:kern w:val="0"/>
                <w:sz w:val="21"/>
                <w:szCs w:val="21"/>
              </w:rPr>
            </w:pPr>
            <w:r>
              <w:rPr>
                <w:rFonts w:hint="eastAsia"/>
                <w:color w:val="000000"/>
                <w:kern w:val="0"/>
                <w:sz w:val="21"/>
                <w:szCs w:val="21"/>
              </w:rPr>
              <w:t>1.主流国产操作系统产品，可以满足日常办公需求;</w:t>
            </w:r>
          </w:p>
          <w:p w14:paraId="2F0C8C4C" w14:textId="77777777" w:rsidR="00767246" w:rsidRDefault="00000000">
            <w:pPr>
              <w:pStyle w:val="af8"/>
              <w:spacing w:line="240" w:lineRule="auto"/>
              <w:ind w:firstLine="0"/>
              <w:rPr>
                <w:rFonts w:hint="eastAsia"/>
                <w:color w:val="000000"/>
                <w:kern w:val="0"/>
                <w:sz w:val="21"/>
                <w:szCs w:val="21"/>
              </w:rPr>
            </w:pPr>
            <w:r>
              <w:rPr>
                <w:rFonts w:hint="eastAsia"/>
                <w:color w:val="000000"/>
                <w:kern w:val="0"/>
                <w:sz w:val="21"/>
                <w:szCs w:val="21"/>
              </w:rPr>
              <w:t>2.提供自研的人性化人机交互桌面</w:t>
            </w:r>
            <w:r>
              <w:rPr>
                <w:rFonts w:hint="eastAsia"/>
                <w:color w:val="000000"/>
                <w:kern w:val="0"/>
                <w:sz w:val="21"/>
                <w:szCs w:val="21"/>
              </w:rPr>
              <w:lastRenderedPageBreak/>
              <w:t>环境，同时提供自主研发系统资源监视器、闹钟、截图、传书、天气、播放器、自研邮件客户端;</w:t>
            </w:r>
          </w:p>
          <w:p w14:paraId="0F6F1242" w14:textId="77777777" w:rsidR="00767246" w:rsidRDefault="00000000">
            <w:pPr>
              <w:pStyle w:val="af8"/>
              <w:spacing w:line="240" w:lineRule="auto"/>
              <w:ind w:firstLine="0"/>
              <w:rPr>
                <w:rFonts w:hint="eastAsia"/>
                <w:color w:val="000000"/>
                <w:kern w:val="0"/>
                <w:sz w:val="21"/>
                <w:szCs w:val="21"/>
              </w:rPr>
            </w:pPr>
            <w:r>
              <w:rPr>
                <w:rFonts w:hint="eastAsia"/>
                <w:color w:val="000000"/>
                <w:kern w:val="0"/>
                <w:sz w:val="21"/>
                <w:szCs w:val="21"/>
              </w:rPr>
              <w:t xml:space="preserve">3.提供自研浏览器及功能，同时支持360安全浏览器等国产主流浏览器; </w:t>
            </w:r>
          </w:p>
          <w:p w14:paraId="331C2EDE" w14:textId="77777777" w:rsidR="00767246" w:rsidRDefault="00000000">
            <w:pPr>
              <w:pStyle w:val="af8"/>
              <w:spacing w:line="240" w:lineRule="auto"/>
              <w:ind w:firstLine="0"/>
              <w:rPr>
                <w:rFonts w:hint="eastAsia"/>
                <w:color w:val="000000"/>
                <w:kern w:val="0"/>
                <w:sz w:val="21"/>
                <w:szCs w:val="21"/>
              </w:rPr>
            </w:pPr>
            <w:r>
              <w:rPr>
                <w:rFonts w:hint="eastAsia"/>
                <w:color w:val="000000"/>
                <w:kern w:val="0"/>
                <w:sz w:val="21"/>
                <w:szCs w:val="21"/>
              </w:rPr>
              <w:t>4.具备设备管理、文件系统管理、用户管理、个性化设置等基本功能，提供备份还原、应用商店、更新管理器等常用工具;</w:t>
            </w:r>
          </w:p>
          <w:p w14:paraId="5B3EB9A9" w14:textId="77777777" w:rsidR="00767246" w:rsidRDefault="00000000">
            <w:pPr>
              <w:pStyle w:val="af8"/>
              <w:spacing w:line="240" w:lineRule="auto"/>
              <w:ind w:firstLine="0"/>
              <w:rPr>
                <w:rFonts w:hint="eastAsia"/>
                <w:color w:val="000000"/>
                <w:kern w:val="0"/>
                <w:sz w:val="21"/>
                <w:szCs w:val="21"/>
              </w:rPr>
            </w:pPr>
            <w:r>
              <w:rPr>
                <w:rFonts w:hint="eastAsia"/>
                <w:color w:val="000000"/>
                <w:kern w:val="0"/>
                <w:sz w:val="21"/>
                <w:szCs w:val="21"/>
              </w:rPr>
              <w:t>5.提供多屏协同功能，支持主流安卓设备无线投屏到本机终端;提供投射程序，支持搭载多屏协同的终端投射;支持白名单机制，认证过的设备可快速接入;支持PIN码认证的一键开启和禁用;</w:t>
            </w:r>
          </w:p>
          <w:p w14:paraId="10657F62" w14:textId="77777777" w:rsidR="00767246" w:rsidRDefault="00000000">
            <w:pPr>
              <w:pStyle w:val="af8"/>
              <w:spacing w:line="240" w:lineRule="auto"/>
              <w:ind w:firstLine="0"/>
              <w:rPr>
                <w:rFonts w:hint="eastAsia"/>
                <w:color w:val="000000"/>
                <w:kern w:val="0"/>
                <w:sz w:val="21"/>
                <w:szCs w:val="21"/>
              </w:rPr>
            </w:pPr>
            <w:r>
              <w:rPr>
                <w:rFonts w:hint="eastAsia"/>
                <w:color w:val="000000"/>
                <w:kern w:val="0"/>
                <w:sz w:val="21"/>
                <w:szCs w:val="21"/>
              </w:rPr>
              <w:t>6.提供支持图形化的外设设备管控工具，包括USB、有线网卡、无线网卡、摄像头、打印机、蓝牙等设备，支持设备接入的黑白名单策略；</w:t>
            </w:r>
          </w:p>
          <w:p w14:paraId="20D4972A" w14:textId="77777777" w:rsidR="00767246" w:rsidRDefault="00000000">
            <w:pPr>
              <w:pStyle w:val="af8"/>
              <w:spacing w:line="240" w:lineRule="auto"/>
              <w:ind w:firstLine="0"/>
              <w:rPr>
                <w:rFonts w:hint="eastAsia"/>
                <w:color w:val="000000"/>
                <w:kern w:val="0"/>
                <w:sz w:val="21"/>
                <w:szCs w:val="21"/>
              </w:rPr>
            </w:pPr>
            <w:r>
              <w:rPr>
                <w:rFonts w:hint="eastAsia"/>
                <w:color w:val="000000"/>
                <w:kern w:val="0"/>
                <w:sz w:val="21"/>
                <w:szCs w:val="21"/>
              </w:rPr>
              <w:t>7.提供安全体检功能，包括系统文件权限、来源检查、用户文件权限、文件完整性、应用完整性、进程保护、模块防卸载、文件保护、联网控制、执行控制、远程服务、防火墙、地址随机化、外设管控等14 项检测;</w:t>
            </w:r>
          </w:p>
          <w:p w14:paraId="16B7E174" w14:textId="77777777" w:rsidR="00767246" w:rsidRDefault="00000000">
            <w:pPr>
              <w:pStyle w:val="af8"/>
              <w:spacing w:line="240" w:lineRule="auto"/>
              <w:ind w:firstLine="0"/>
              <w:rPr>
                <w:rFonts w:hint="eastAsia"/>
                <w:color w:val="000000"/>
                <w:kern w:val="0"/>
                <w:sz w:val="21"/>
                <w:szCs w:val="21"/>
              </w:rPr>
            </w:pPr>
            <w:r>
              <w:rPr>
                <w:rFonts w:hint="eastAsia"/>
                <w:color w:val="000000"/>
                <w:kern w:val="0"/>
                <w:sz w:val="21"/>
                <w:szCs w:val="21"/>
              </w:rPr>
              <w:t>8.提供网络检测功能，支持网络硬件配置、网络连接配置、DHCP 服务、DNS 服务、host 文件、电脑能否上网等网络检测;</w:t>
            </w:r>
          </w:p>
          <w:p w14:paraId="2750E5A6" w14:textId="77777777" w:rsidR="00767246" w:rsidRDefault="00000000">
            <w:pPr>
              <w:pStyle w:val="af8"/>
              <w:spacing w:line="240" w:lineRule="auto"/>
              <w:ind w:firstLine="0"/>
              <w:rPr>
                <w:rFonts w:hint="eastAsia"/>
                <w:color w:val="000000"/>
                <w:kern w:val="0"/>
                <w:sz w:val="21"/>
                <w:szCs w:val="21"/>
              </w:rPr>
            </w:pPr>
            <w:r>
              <w:rPr>
                <w:rFonts w:hint="eastAsia"/>
                <w:color w:val="000000"/>
                <w:kern w:val="0"/>
                <w:sz w:val="21"/>
                <w:szCs w:val="21"/>
              </w:rPr>
              <w:t>9.支持从云端获取打印机驱动的能力；</w:t>
            </w:r>
          </w:p>
          <w:p w14:paraId="6586E838" w14:textId="77777777" w:rsidR="00767246" w:rsidRDefault="00000000">
            <w:pPr>
              <w:pStyle w:val="af8"/>
              <w:spacing w:line="240" w:lineRule="auto"/>
              <w:ind w:firstLine="0"/>
              <w:rPr>
                <w:rFonts w:hint="eastAsia"/>
                <w:color w:val="000000"/>
                <w:kern w:val="0"/>
                <w:sz w:val="21"/>
                <w:szCs w:val="21"/>
              </w:rPr>
            </w:pPr>
            <w:r>
              <w:rPr>
                <w:rFonts w:hint="eastAsia"/>
                <w:color w:val="000000"/>
                <w:kern w:val="0"/>
                <w:sz w:val="21"/>
                <w:szCs w:val="21"/>
              </w:rPr>
              <w:t>10.适配兼容wps office、360等国内主流办公软件;</w:t>
            </w:r>
          </w:p>
          <w:p w14:paraId="0387A129"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11.提供3年免费升级服务，免费更新系统并且定期发布系统安全与功能升级补丁。</w:t>
            </w:r>
          </w:p>
        </w:tc>
        <w:tc>
          <w:tcPr>
            <w:tcW w:w="1042" w:type="dxa"/>
            <w:tcBorders>
              <w:top w:val="single" w:sz="4" w:space="0" w:color="auto"/>
              <w:left w:val="single" w:sz="4" w:space="0" w:color="auto"/>
              <w:bottom w:val="single" w:sz="4" w:space="0" w:color="auto"/>
            </w:tcBorders>
          </w:tcPr>
          <w:p w14:paraId="053E5C31" w14:textId="77777777" w:rsidR="00767246" w:rsidRDefault="00767246">
            <w:pPr>
              <w:pStyle w:val="af8"/>
              <w:spacing w:line="240" w:lineRule="auto"/>
              <w:ind w:firstLine="0"/>
              <w:rPr>
                <w:rFonts w:hint="eastAsia"/>
                <w:color w:val="000000"/>
                <w:kern w:val="0"/>
                <w:sz w:val="21"/>
                <w:szCs w:val="21"/>
              </w:rPr>
            </w:pPr>
          </w:p>
        </w:tc>
        <w:tc>
          <w:tcPr>
            <w:tcW w:w="1042" w:type="dxa"/>
            <w:tcBorders>
              <w:top w:val="single" w:sz="4" w:space="0" w:color="auto"/>
              <w:left w:val="single" w:sz="4" w:space="0" w:color="auto"/>
              <w:bottom w:val="single" w:sz="4" w:space="0" w:color="auto"/>
              <w:right w:val="single" w:sz="4" w:space="0" w:color="auto"/>
            </w:tcBorders>
          </w:tcPr>
          <w:p w14:paraId="4463836A" w14:textId="77777777" w:rsidR="00767246" w:rsidRDefault="00767246">
            <w:pPr>
              <w:pStyle w:val="af8"/>
              <w:spacing w:line="240" w:lineRule="auto"/>
              <w:ind w:firstLine="0"/>
              <w:rPr>
                <w:rFonts w:hint="eastAsia"/>
                <w:color w:val="000000"/>
                <w:kern w:val="0"/>
                <w:sz w:val="21"/>
                <w:szCs w:val="21"/>
              </w:rPr>
            </w:pPr>
          </w:p>
        </w:tc>
        <w:tc>
          <w:tcPr>
            <w:tcW w:w="1042" w:type="dxa"/>
            <w:tcBorders>
              <w:top w:val="single" w:sz="4" w:space="0" w:color="auto"/>
              <w:left w:val="single" w:sz="4" w:space="0" w:color="auto"/>
              <w:bottom w:val="single" w:sz="4" w:space="0" w:color="auto"/>
            </w:tcBorders>
          </w:tcPr>
          <w:p w14:paraId="38B55B84" w14:textId="77777777" w:rsidR="00767246" w:rsidRDefault="00767246">
            <w:pPr>
              <w:pStyle w:val="af8"/>
              <w:spacing w:line="240" w:lineRule="auto"/>
              <w:ind w:firstLine="0"/>
              <w:rPr>
                <w:rFonts w:hint="eastAsia"/>
                <w:color w:val="000000"/>
                <w:kern w:val="0"/>
                <w:sz w:val="21"/>
                <w:szCs w:val="21"/>
              </w:rPr>
            </w:pPr>
          </w:p>
        </w:tc>
      </w:tr>
      <w:tr w:rsidR="00767246" w14:paraId="7E6BBCD5" w14:textId="77777777">
        <w:tc>
          <w:tcPr>
            <w:tcW w:w="707" w:type="dxa"/>
            <w:tcBorders>
              <w:top w:val="single" w:sz="4" w:space="0" w:color="auto"/>
              <w:left w:val="single" w:sz="4" w:space="0" w:color="auto"/>
              <w:bottom w:val="single" w:sz="4" w:space="0" w:color="auto"/>
            </w:tcBorders>
            <w:vAlign w:val="center"/>
          </w:tcPr>
          <w:p w14:paraId="1B1DC8D6" w14:textId="77777777" w:rsidR="00767246" w:rsidRDefault="00000000">
            <w:pPr>
              <w:pStyle w:val="af8"/>
              <w:spacing w:line="240" w:lineRule="auto"/>
              <w:ind w:firstLine="0"/>
              <w:jc w:val="center"/>
              <w:rPr>
                <w:rFonts w:hint="eastAsia"/>
                <w:color w:val="000000"/>
                <w:kern w:val="0"/>
                <w:szCs w:val="20"/>
              </w:rPr>
            </w:pPr>
            <w:r>
              <w:rPr>
                <w:rFonts w:hint="eastAsia"/>
                <w:color w:val="000000"/>
                <w:kern w:val="0"/>
                <w:szCs w:val="20"/>
              </w:rPr>
              <w:t>3</w:t>
            </w:r>
          </w:p>
        </w:tc>
        <w:tc>
          <w:tcPr>
            <w:tcW w:w="1060" w:type="dxa"/>
            <w:tcBorders>
              <w:top w:val="single" w:sz="4" w:space="0" w:color="auto"/>
              <w:left w:val="single" w:sz="4" w:space="0" w:color="auto"/>
              <w:bottom w:val="single" w:sz="4" w:space="0" w:color="auto"/>
              <w:right w:val="single" w:sz="4" w:space="0" w:color="auto"/>
            </w:tcBorders>
            <w:vAlign w:val="center"/>
          </w:tcPr>
          <w:p w14:paraId="60AE8A70" w14:textId="77777777" w:rsidR="00767246" w:rsidRDefault="00000000">
            <w:pPr>
              <w:pStyle w:val="af8"/>
              <w:spacing w:line="240" w:lineRule="auto"/>
              <w:ind w:firstLine="0"/>
              <w:jc w:val="center"/>
              <w:rPr>
                <w:rFonts w:hint="eastAsia"/>
                <w:color w:val="000000"/>
                <w:kern w:val="0"/>
                <w:szCs w:val="20"/>
              </w:rPr>
            </w:pPr>
            <w:r>
              <w:rPr>
                <w:rFonts w:hint="eastAsia"/>
                <w:color w:val="000000"/>
                <w:kern w:val="0"/>
                <w:szCs w:val="20"/>
              </w:rPr>
              <w:t>办公软件</w:t>
            </w:r>
          </w:p>
        </w:tc>
        <w:tc>
          <w:tcPr>
            <w:tcW w:w="1527" w:type="dxa"/>
            <w:tcBorders>
              <w:top w:val="single" w:sz="4" w:space="0" w:color="auto"/>
              <w:left w:val="single" w:sz="4" w:space="0" w:color="auto"/>
              <w:bottom w:val="single" w:sz="4" w:space="0" w:color="auto"/>
              <w:right w:val="single" w:sz="4" w:space="0" w:color="auto"/>
            </w:tcBorders>
            <w:vAlign w:val="center"/>
          </w:tcPr>
          <w:p w14:paraId="2301DC95" w14:textId="77777777" w:rsidR="00767246" w:rsidRDefault="00000000">
            <w:pPr>
              <w:pStyle w:val="af8"/>
              <w:spacing w:line="240" w:lineRule="auto"/>
              <w:ind w:firstLine="0"/>
              <w:jc w:val="center"/>
              <w:rPr>
                <w:rFonts w:hint="eastAsia"/>
                <w:color w:val="000000"/>
                <w:kern w:val="0"/>
                <w:sz w:val="21"/>
                <w:szCs w:val="21"/>
              </w:rPr>
            </w:pPr>
            <w:r>
              <w:rPr>
                <w:rFonts w:hint="eastAsia"/>
                <w:color w:val="000000"/>
                <w:kern w:val="0"/>
                <w:sz w:val="21"/>
                <w:szCs w:val="21"/>
              </w:rPr>
              <w:t>W</w:t>
            </w:r>
            <w:r>
              <w:rPr>
                <w:color w:val="000000"/>
                <w:kern w:val="0"/>
                <w:sz w:val="21"/>
                <w:szCs w:val="21"/>
              </w:rPr>
              <w:t>PS</w:t>
            </w:r>
          </w:p>
          <w:p w14:paraId="1977F734" w14:textId="77777777" w:rsidR="00767246" w:rsidRDefault="00000000">
            <w:pPr>
              <w:pStyle w:val="af8"/>
              <w:spacing w:line="240" w:lineRule="auto"/>
              <w:ind w:firstLine="0"/>
              <w:jc w:val="center"/>
              <w:rPr>
                <w:rFonts w:hint="eastAsia"/>
                <w:color w:val="000000"/>
                <w:kern w:val="0"/>
                <w:sz w:val="21"/>
                <w:szCs w:val="21"/>
              </w:rPr>
            </w:pPr>
            <w:r>
              <w:rPr>
                <w:rFonts w:hint="eastAsia"/>
                <w:color w:val="000000"/>
                <w:kern w:val="0"/>
                <w:sz w:val="21"/>
                <w:szCs w:val="21"/>
              </w:rPr>
              <w:t>WPS Office 2023 for Linux专业版</w:t>
            </w:r>
          </w:p>
        </w:tc>
        <w:tc>
          <w:tcPr>
            <w:tcW w:w="3504" w:type="dxa"/>
            <w:tcBorders>
              <w:top w:val="single" w:sz="4" w:space="0" w:color="auto"/>
              <w:left w:val="single" w:sz="4" w:space="0" w:color="auto"/>
              <w:bottom w:val="single" w:sz="4" w:space="0" w:color="auto"/>
            </w:tcBorders>
            <w:vAlign w:val="bottom"/>
          </w:tcPr>
          <w:p w14:paraId="2A534CC6"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1.支持国产CPU 及国产操作系统;</w:t>
            </w:r>
          </w:p>
          <w:p w14:paraId="58B51B53"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2.提供的产品不是基于 java 语言开发以及系统运行环境不依赖于 java环境，以减少内存占用及提高产品的性能;</w:t>
            </w:r>
          </w:p>
          <w:p w14:paraId="36E61F5C"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3.具有文字处理、电子表格和演示文稿等多种功能;</w:t>
            </w:r>
          </w:p>
          <w:p w14:paraId="354DEEF4"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lastRenderedPageBreak/>
              <w:t>4.具备文件管理、页面管理、公文语义管理、签章管理、手写签批和注释功能、打印、添加水印和掩膜等基本功能;支持文档编辑、内容文字编辑、图片编辑、生成可控外带的安全 0FD文件以及溯源水印提供文号章、时间戳、预盖章、署名章、扫码盖章等签章功能;支持翻页、跳转、缩放、文本选择与复制功能;支持缩略图、大纲、语义、书签、数字签名、附件的导览功能;</w:t>
            </w:r>
          </w:p>
          <w:p w14:paraId="09D4DB03"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5.支持图表重置样式、快速按钮、快速布局、更改颜色;</w:t>
            </w:r>
          </w:p>
          <w:p w14:paraId="45E2C9CC"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6.支持“文件瘦身”功能;</w:t>
            </w:r>
          </w:p>
          <w:p w14:paraId="28646A6E"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7.支持 OFD、PDF 阅读和输出;</w:t>
            </w:r>
          </w:p>
          <w:p w14:paraId="2F53D734"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8.软件性能:文字文档:100KB纯文本打开时间≤0.8秒;10MB图文混合文本打开时间≤1秒;单页文字文档打印时间≤8.0秒。表格文档:100KB纯文本打开时间≤1秒;10MB图文混合文本打开时间≤1.4秒;单页表格文档打印时间≤10.0秒。演示文档:100KB纯文本打开时间≤1.0秒;10MB图文混合文本打开时间≤1.0秒;单页演示文档打印时间≤9 秒;</w:t>
            </w:r>
          </w:p>
          <w:p w14:paraId="3E73A62E"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9.支持多种不同风格界面，适应不同 0ffice 版本用户界面操作需求:</w:t>
            </w:r>
          </w:p>
          <w:p w14:paraId="75BB06B4"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10.产品自主可控，软件代码自主率应在97%以上;</w:t>
            </w:r>
          </w:p>
          <w:p w14:paraId="22FD18FC"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11.提供3年免费升级服务，3年质保服务。</w:t>
            </w:r>
          </w:p>
        </w:tc>
        <w:tc>
          <w:tcPr>
            <w:tcW w:w="1042" w:type="dxa"/>
            <w:tcBorders>
              <w:top w:val="single" w:sz="4" w:space="0" w:color="auto"/>
              <w:left w:val="single" w:sz="4" w:space="0" w:color="auto"/>
              <w:bottom w:val="single" w:sz="4" w:space="0" w:color="auto"/>
            </w:tcBorders>
          </w:tcPr>
          <w:p w14:paraId="62B43D1B" w14:textId="77777777" w:rsidR="00767246" w:rsidRDefault="00767246">
            <w:pPr>
              <w:pStyle w:val="af8"/>
              <w:spacing w:line="240" w:lineRule="auto"/>
              <w:ind w:firstLine="0"/>
              <w:jc w:val="both"/>
              <w:rPr>
                <w:rFonts w:hint="eastAsia"/>
                <w:color w:val="000000"/>
                <w:kern w:val="0"/>
                <w:sz w:val="21"/>
                <w:szCs w:val="21"/>
              </w:rPr>
            </w:pPr>
          </w:p>
        </w:tc>
        <w:tc>
          <w:tcPr>
            <w:tcW w:w="1042" w:type="dxa"/>
            <w:tcBorders>
              <w:top w:val="single" w:sz="4" w:space="0" w:color="auto"/>
              <w:left w:val="single" w:sz="4" w:space="0" w:color="auto"/>
              <w:bottom w:val="single" w:sz="4" w:space="0" w:color="auto"/>
              <w:right w:val="single" w:sz="4" w:space="0" w:color="auto"/>
            </w:tcBorders>
          </w:tcPr>
          <w:p w14:paraId="3799328A" w14:textId="77777777" w:rsidR="00767246" w:rsidRDefault="00767246">
            <w:pPr>
              <w:pStyle w:val="af8"/>
              <w:spacing w:line="240" w:lineRule="auto"/>
              <w:ind w:firstLine="0"/>
              <w:jc w:val="both"/>
              <w:rPr>
                <w:rFonts w:hint="eastAsia"/>
                <w:color w:val="000000"/>
                <w:kern w:val="0"/>
                <w:sz w:val="21"/>
                <w:szCs w:val="21"/>
              </w:rPr>
            </w:pPr>
          </w:p>
        </w:tc>
        <w:tc>
          <w:tcPr>
            <w:tcW w:w="1042" w:type="dxa"/>
            <w:tcBorders>
              <w:top w:val="single" w:sz="4" w:space="0" w:color="auto"/>
              <w:left w:val="single" w:sz="4" w:space="0" w:color="auto"/>
              <w:bottom w:val="single" w:sz="4" w:space="0" w:color="auto"/>
            </w:tcBorders>
          </w:tcPr>
          <w:p w14:paraId="0B34AA08" w14:textId="77777777" w:rsidR="00767246" w:rsidRDefault="00767246">
            <w:pPr>
              <w:pStyle w:val="af8"/>
              <w:spacing w:line="240" w:lineRule="auto"/>
              <w:ind w:firstLine="0"/>
              <w:jc w:val="both"/>
              <w:rPr>
                <w:rFonts w:hint="eastAsia"/>
                <w:color w:val="000000"/>
                <w:kern w:val="0"/>
                <w:sz w:val="21"/>
                <w:szCs w:val="21"/>
              </w:rPr>
            </w:pPr>
          </w:p>
        </w:tc>
      </w:tr>
      <w:tr w:rsidR="00767246" w14:paraId="0FBD975D" w14:textId="77777777">
        <w:tc>
          <w:tcPr>
            <w:tcW w:w="707" w:type="dxa"/>
            <w:tcBorders>
              <w:top w:val="single" w:sz="4" w:space="0" w:color="auto"/>
              <w:left w:val="single" w:sz="4" w:space="0" w:color="auto"/>
              <w:bottom w:val="single" w:sz="4" w:space="0" w:color="auto"/>
            </w:tcBorders>
            <w:vAlign w:val="center"/>
          </w:tcPr>
          <w:p w14:paraId="063845F9" w14:textId="77777777" w:rsidR="00767246" w:rsidRDefault="00000000">
            <w:pPr>
              <w:pStyle w:val="af8"/>
              <w:spacing w:line="240" w:lineRule="auto"/>
              <w:ind w:firstLine="0"/>
              <w:jc w:val="center"/>
              <w:rPr>
                <w:rFonts w:hint="eastAsia"/>
                <w:color w:val="000000"/>
                <w:kern w:val="0"/>
                <w:sz w:val="21"/>
                <w:szCs w:val="21"/>
              </w:rPr>
            </w:pPr>
            <w:r>
              <w:rPr>
                <w:rFonts w:hint="eastAsia"/>
                <w:color w:val="000000"/>
                <w:kern w:val="0"/>
                <w:sz w:val="21"/>
                <w:szCs w:val="21"/>
              </w:rPr>
              <w:t>4</w:t>
            </w:r>
          </w:p>
        </w:tc>
        <w:tc>
          <w:tcPr>
            <w:tcW w:w="1060" w:type="dxa"/>
            <w:tcBorders>
              <w:top w:val="single" w:sz="4" w:space="0" w:color="auto"/>
              <w:left w:val="single" w:sz="4" w:space="0" w:color="auto"/>
              <w:bottom w:val="single" w:sz="4" w:space="0" w:color="auto"/>
              <w:right w:val="single" w:sz="4" w:space="0" w:color="auto"/>
            </w:tcBorders>
            <w:vAlign w:val="center"/>
          </w:tcPr>
          <w:p w14:paraId="37E1080C" w14:textId="77777777" w:rsidR="00767246" w:rsidRDefault="00000000">
            <w:pPr>
              <w:autoSpaceDE w:val="0"/>
              <w:autoSpaceDN w:val="0"/>
              <w:adjustRightInd w:val="0"/>
              <w:jc w:val="center"/>
              <w:rPr>
                <w:rFonts w:ascii="宋体" w:eastAsia="宋体" w:hAnsi="宋体" w:cs="宋体" w:hint="eastAsia"/>
                <w:color w:val="000000"/>
                <w:kern w:val="0"/>
                <w:sz w:val="20"/>
                <w:szCs w:val="21"/>
                <w:lang w:val="zh-CN" w:bidi="zh-CN"/>
              </w:rPr>
            </w:pPr>
            <w:r>
              <w:rPr>
                <w:rFonts w:ascii="宋体" w:eastAsia="宋体" w:hAnsi="宋体" w:cs="宋体" w:hint="eastAsia"/>
                <w:color w:val="000000"/>
                <w:kern w:val="0"/>
                <w:sz w:val="20"/>
                <w:szCs w:val="21"/>
                <w:lang w:val="zh-CN" w:bidi="zh-CN"/>
              </w:rPr>
              <w:t>杀毒软件</w:t>
            </w:r>
          </w:p>
        </w:tc>
        <w:tc>
          <w:tcPr>
            <w:tcW w:w="1527" w:type="dxa"/>
            <w:tcBorders>
              <w:top w:val="single" w:sz="4" w:space="0" w:color="auto"/>
              <w:left w:val="single" w:sz="4" w:space="0" w:color="auto"/>
              <w:bottom w:val="single" w:sz="4" w:space="0" w:color="auto"/>
              <w:right w:val="single" w:sz="4" w:space="0" w:color="auto"/>
            </w:tcBorders>
            <w:vAlign w:val="center"/>
          </w:tcPr>
          <w:p w14:paraId="4EFE7CBD" w14:textId="77777777" w:rsidR="00767246" w:rsidRDefault="00000000">
            <w:pPr>
              <w:pStyle w:val="af8"/>
              <w:spacing w:line="240" w:lineRule="auto"/>
              <w:ind w:firstLine="0"/>
              <w:jc w:val="center"/>
              <w:rPr>
                <w:rFonts w:hint="eastAsia"/>
                <w:color w:val="000000"/>
                <w:kern w:val="0"/>
                <w:sz w:val="21"/>
                <w:szCs w:val="21"/>
                <w:lang w:val="en-US"/>
              </w:rPr>
            </w:pPr>
            <w:r>
              <w:rPr>
                <w:rFonts w:hint="eastAsia"/>
                <w:color w:val="000000"/>
                <w:kern w:val="0"/>
                <w:sz w:val="21"/>
                <w:szCs w:val="21"/>
              </w:rPr>
              <w:t>天融信</w:t>
            </w:r>
          </w:p>
          <w:p w14:paraId="14044A56" w14:textId="77777777" w:rsidR="00767246" w:rsidRDefault="00000000">
            <w:pPr>
              <w:pStyle w:val="af8"/>
              <w:spacing w:line="240" w:lineRule="auto"/>
              <w:ind w:firstLine="0"/>
              <w:jc w:val="center"/>
              <w:rPr>
                <w:rFonts w:hint="eastAsia"/>
                <w:color w:val="000000"/>
                <w:kern w:val="0"/>
                <w:sz w:val="21"/>
                <w:szCs w:val="21"/>
                <w:lang w:val="en-US"/>
              </w:rPr>
            </w:pPr>
            <w:r>
              <w:rPr>
                <w:rFonts w:hint="eastAsia"/>
                <w:color w:val="000000"/>
                <w:kern w:val="0"/>
                <w:sz w:val="21"/>
                <w:szCs w:val="21"/>
                <w:lang w:val="en-US"/>
              </w:rPr>
              <w:t xml:space="preserve">TOPSEC </w:t>
            </w:r>
            <w:proofErr w:type="spellStart"/>
            <w:r>
              <w:rPr>
                <w:rFonts w:hint="eastAsia"/>
                <w:color w:val="000000"/>
                <w:kern w:val="0"/>
                <w:sz w:val="21"/>
                <w:szCs w:val="21"/>
                <w:lang w:val="en-US"/>
              </w:rPr>
              <w:t>TopEDR</w:t>
            </w:r>
            <w:proofErr w:type="spellEnd"/>
          </w:p>
        </w:tc>
        <w:tc>
          <w:tcPr>
            <w:tcW w:w="3504" w:type="dxa"/>
            <w:tcBorders>
              <w:top w:val="single" w:sz="4" w:space="0" w:color="auto"/>
              <w:left w:val="single" w:sz="4" w:space="0" w:color="auto"/>
              <w:bottom w:val="single" w:sz="4" w:space="0" w:color="auto"/>
            </w:tcBorders>
          </w:tcPr>
          <w:p w14:paraId="03A47965"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1.支持国产操作系统;</w:t>
            </w:r>
          </w:p>
          <w:p w14:paraId="57D1DB5A"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2.支持国产专用机终端，恶意代码检出率不低于99.5%，国产专用机终端恶意代码误报率不高于0.05%;</w:t>
            </w:r>
          </w:p>
          <w:p w14:paraId="28D8E65C"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3.具备文件粉碎、文件监控、边界防护、压缩包查杀、离线导入病毒库展示终端操作日志、通信模块和文件查杀模块单独分离等功能;</w:t>
            </w:r>
          </w:p>
          <w:p w14:paraId="240A2905"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4.具备多个自主研发的本地引擎，如云查杀、系统修复、人工智能引擎Matrix、狩猎者杀毒引擎等。支持多引擎组合查杀能力;</w:t>
            </w:r>
          </w:p>
          <w:p w14:paraId="34D4773D"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5.支持查看系统防护日志，定时查杀与升级任务(在线与离线升级)开启</w:t>
            </w:r>
            <w:r>
              <w:rPr>
                <w:rFonts w:hint="eastAsia"/>
                <w:color w:val="000000"/>
                <w:kern w:val="0"/>
                <w:sz w:val="21"/>
                <w:szCs w:val="21"/>
              </w:rPr>
              <w:lastRenderedPageBreak/>
              <w:t>或关闭扫描(包括扫描类型、频率、时间及自定义)；</w:t>
            </w:r>
          </w:p>
          <w:p w14:paraId="55EF3181"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6.支持防止软件非授权退出和软件自我保护;</w:t>
            </w:r>
          </w:p>
          <w:p w14:paraId="544B139A"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7.提供3年免费升级，3年质保服务。</w:t>
            </w:r>
          </w:p>
        </w:tc>
        <w:tc>
          <w:tcPr>
            <w:tcW w:w="1042" w:type="dxa"/>
            <w:tcBorders>
              <w:top w:val="single" w:sz="4" w:space="0" w:color="auto"/>
              <w:left w:val="single" w:sz="4" w:space="0" w:color="auto"/>
              <w:bottom w:val="single" w:sz="4" w:space="0" w:color="auto"/>
            </w:tcBorders>
          </w:tcPr>
          <w:p w14:paraId="5F3BF0CE" w14:textId="77777777" w:rsidR="00767246" w:rsidRDefault="00767246">
            <w:pPr>
              <w:pStyle w:val="af8"/>
              <w:spacing w:line="240" w:lineRule="auto"/>
              <w:ind w:firstLine="0"/>
              <w:jc w:val="both"/>
              <w:rPr>
                <w:rFonts w:hint="eastAsia"/>
                <w:color w:val="000000"/>
                <w:kern w:val="0"/>
                <w:sz w:val="21"/>
                <w:szCs w:val="21"/>
              </w:rPr>
            </w:pPr>
          </w:p>
        </w:tc>
        <w:tc>
          <w:tcPr>
            <w:tcW w:w="1042" w:type="dxa"/>
            <w:tcBorders>
              <w:top w:val="single" w:sz="4" w:space="0" w:color="auto"/>
              <w:left w:val="single" w:sz="4" w:space="0" w:color="auto"/>
              <w:bottom w:val="single" w:sz="4" w:space="0" w:color="auto"/>
              <w:right w:val="single" w:sz="4" w:space="0" w:color="auto"/>
            </w:tcBorders>
          </w:tcPr>
          <w:p w14:paraId="19920453" w14:textId="77777777" w:rsidR="00767246" w:rsidRDefault="00767246">
            <w:pPr>
              <w:pStyle w:val="af8"/>
              <w:spacing w:line="240" w:lineRule="auto"/>
              <w:ind w:firstLine="0"/>
              <w:jc w:val="both"/>
              <w:rPr>
                <w:rFonts w:hint="eastAsia"/>
                <w:color w:val="000000"/>
                <w:kern w:val="0"/>
                <w:sz w:val="21"/>
                <w:szCs w:val="21"/>
              </w:rPr>
            </w:pPr>
          </w:p>
        </w:tc>
        <w:tc>
          <w:tcPr>
            <w:tcW w:w="1042" w:type="dxa"/>
            <w:tcBorders>
              <w:top w:val="single" w:sz="4" w:space="0" w:color="auto"/>
              <w:left w:val="single" w:sz="4" w:space="0" w:color="auto"/>
              <w:bottom w:val="single" w:sz="4" w:space="0" w:color="auto"/>
            </w:tcBorders>
          </w:tcPr>
          <w:p w14:paraId="11BCB6CD" w14:textId="77777777" w:rsidR="00767246" w:rsidRDefault="00767246">
            <w:pPr>
              <w:pStyle w:val="af8"/>
              <w:spacing w:line="240" w:lineRule="auto"/>
              <w:ind w:firstLine="0"/>
              <w:jc w:val="both"/>
              <w:rPr>
                <w:rFonts w:hint="eastAsia"/>
                <w:color w:val="000000"/>
                <w:kern w:val="0"/>
                <w:sz w:val="21"/>
                <w:szCs w:val="21"/>
              </w:rPr>
            </w:pPr>
          </w:p>
        </w:tc>
      </w:tr>
      <w:tr w:rsidR="00767246" w14:paraId="79C73923" w14:textId="77777777">
        <w:tc>
          <w:tcPr>
            <w:tcW w:w="707" w:type="dxa"/>
            <w:tcBorders>
              <w:top w:val="single" w:sz="4" w:space="0" w:color="auto"/>
              <w:left w:val="single" w:sz="4" w:space="0" w:color="auto"/>
              <w:bottom w:val="single" w:sz="4" w:space="0" w:color="auto"/>
            </w:tcBorders>
            <w:vAlign w:val="center"/>
          </w:tcPr>
          <w:p w14:paraId="776489CC" w14:textId="77777777" w:rsidR="00767246" w:rsidRDefault="00000000">
            <w:pPr>
              <w:pStyle w:val="af8"/>
              <w:spacing w:line="240" w:lineRule="auto"/>
              <w:ind w:firstLine="0"/>
              <w:jc w:val="center"/>
              <w:rPr>
                <w:rFonts w:hint="eastAsia"/>
                <w:color w:val="000000"/>
                <w:kern w:val="0"/>
                <w:sz w:val="21"/>
                <w:szCs w:val="21"/>
              </w:rPr>
            </w:pPr>
            <w:r>
              <w:rPr>
                <w:rFonts w:hint="eastAsia"/>
                <w:color w:val="000000"/>
                <w:kern w:val="0"/>
                <w:sz w:val="21"/>
                <w:szCs w:val="21"/>
              </w:rPr>
              <w:t>5</w:t>
            </w:r>
          </w:p>
        </w:tc>
        <w:tc>
          <w:tcPr>
            <w:tcW w:w="1060" w:type="dxa"/>
            <w:tcBorders>
              <w:top w:val="single" w:sz="4" w:space="0" w:color="auto"/>
              <w:left w:val="single" w:sz="4" w:space="0" w:color="auto"/>
              <w:bottom w:val="single" w:sz="4" w:space="0" w:color="auto"/>
              <w:right w:val="single" w:sz="4" w:space="0" w:color="auto"/>
            </w:tcBorders>
            <w:vAlign w:val="center"/>
          </w:tcPr>
          <w:p w14:paraId="67074E18"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版式软件</w:t>
            </w:r>
          </w:p>
        </w:tc>
        <w:tc>
          <w:tcPr>
            <w:tcW w:w="1527" w:type="dxa"/>
            <w:tcBorders>
              <w:top w:val="single" w:sz="4" w:space="0" w:color="auto"/>
              <w:left w:val="single" w:sz="4" w:space="0" w:color="auto"/>
              <w:bottom w:val="single" w:sz="4" w:space="0" w:color="auto"/>
              <w:right w:val="single" w:sz="4" w:space="0" w:color="auto"/>
            </w:tcBorders>
            <w:vAlign w:val="center"/>
          </w:tcPr>
          <w:p w14:paraId="1E4BD9A5" w14:textId="77777777" w:rsidR="00767246" w:rsidRDefault="00000000">
            <w:pPr>
              <w:pStyle w:val="af8"/>
              <w:spacing w:line="240" w:lineRule="auto"/>
              <w:ind w:firstLine="0"/>
              <w:jc w:val="center"/>
              <w:rPr>
                <w:rFonts w:hint="eastAsia"/>
                <w:color w:val="000000"/>
                <w:kern w:val="0"/>
                <w:sz w:val="21"/>
                <w:szCs w:val="21"/>
              </w:rPr>
            </w:pPr>
            <w:r>
              <w:rPr>
                <w:rFonts w:hint="eastAsia"/>
                <w:color w:val="000000"/>
                <w:kern w:val="0"/>
                <w:sz w:val="21"/>
                <w:szCs w:val="21"/>
              </w:rPr>
              <w:t>福昕</w:t>
            </w:r>
          </w:p>
          <w:p w14:paraId="5EE94A22" w14:textId="77777777" w:rsidR="00767246" w:rsidRDefault="00000000">
            <w:pPr>
              <w:pStyle w:val="af8"/>
              <w:spacing w:line="240" w:lineRule="auto"/>
              <w:ind w:firstLine="0"/>
              <w:jc w:val="center"/>
              <w:rPr>
                <w:rFonts w:hint="eastAsia"/>
                <w:color w:val="000000"/>
                <w:kern w:val="0"/>
                <w:sz w:val="21"/>
                <w:szCs w:val="21"/>
              </w:rPr>
            </w:pPr>
            <w:r>
              <w:rPr>
                <w:rFonts w:hint="eastAsia"/>
                <w:color w:val="000000"/>
                <w:kern w:val="0"/>
                <w:sz w:val="21"/>
                <w:szCs w:val="21"/>
              </w:rPr>
              <w:t>Foxit OFD版式软件（Linux) V8.0办公套件</w:t>
            </w:r>
          </w:p>
        </w:tc>
        <w:tc>
          <w:tcPr>
            <w:tcW w:w="3504" w:type="dxa"/>
            <w:tcBorders>
              <w:top w:val="single" w:sz="4" w:space="0" w:color="auto"/>
              <w:left w:val="single" w:sz="4" w:space="0" w:color="auto"/>
              <w:bottom w:val="single" w:sz="4" w:space="0" w:color="auto"/>
            </w:tcBorders>
          </w:tcPr>
          <w:p w14:paraId="36CDE739"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1.支持国产操作系统;</w:t>
            </w:r>
          </w:p>
          <w:p w14:paraId="142C4CA0"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2.可支持CAD、BIM三维模型轻量化后嵌入ofd文档，在阅读时可支持三维模型结构树、视图、属性、场景动画的阅读;可支持二维与三维模型的互操作与动态阅读;可支持三维注释功能;</w:t>
            </w:r>
          </w:p>
          <w:p w14:paraId="02846494"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3.支持设置安全阅读模式，防止0FD文件未经授权擅自访问和传输数据等；</w:t>
            </w:r>
          </w:p>
          <w:p w14:paraId="2C133C10"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4.支持用户定制工具栏、锁定/解锁工具栏、重置工具栏、隐藏工具栏等功能，满足用户偏好使用习惯，可实现定制基本工具栏(含打开、保存、另存为、打印、手型、逆序阅读、选择文本、文本查看器截图、套打等功能)，视图工具栏(含上一视图、下一视图、实际大小、适合页面、适合宽度、适合视区、适合高度、缩小、放大、顺时针旋转和逆时针旋转等功能)，页面管理工具栏，绘图工具栏手写笔工具栏，安全电子签章工具栏，查找工具栏，编辑工具栏，注释工具栏，导出工具栏，校对符号标注工具栏等系列功能的任意搭配组合;</w:t>
            </w:r>
          </w:p>
          <w:p w14:paraId="78F3F16D"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5.支持将已打开的 pdf/ofd 文档，通过版面分析等技术，另存为 docx、xlsx、pptx格式的字体、段落格式、行间距等属性的流式办公文档格式，具有一键生成、识别效率高，排版精准等特点;</w:t>
            </w:r>
          </w:p>
          <w:p w14:paraId="4181DB9B"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6.软件性能: 加载 10MB 级综合文档并提取全文所需时间≤0.25秒,10MB级别大文件另存为本地文件所需时间≤0.15秒，100页大文件发送到打印机驱动所需时间≤6.3秒，10MB大文件发送到打印机驱动所需时间≤8.7秒，加载 500 页文档所需时间≤0.4秒，指定页码跳转并显示页面内容所需时间≤0.25 秒。</w:t>
            </w:r>
          </w:p>
          <w:p w14:paraId="2DD2B0A3"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7.提供3年免费升级，3年质保服务。</w:t>
            </w:r>
          </w:p>
        </w:tc>
        <w:tc>
          <w:tcPr>
            <w:tcW w:w="1042" w:type="dxa"/>
            <w:tcBorders>
              <w:top w:val="single" w:sz="4" w:space="0" w:color="auto"/>
              <w:left w:val="single" w:sz="4" w:space="0" w:color="auto"/>
              <w:bottom w:val="single" w:sz="4" w:space="0" w:color="auto"/>
            </w:tcBorders>
          </w:tcPr>
          <w:p w14:paraId="06CF2334" w14:textId="77777777" w:rsidR="00767246" w:rsidRDefault="00767246">
            <w:pPr>
              <w:pStyle w:val="af8"/>
              <w:spacing w:line="240" w:lineRule="auto"/>
              <w:ind w:firstLine="0"/>
              <w:jc w:val="both"/>
              <w:rPr>
                <w:rFonts w:hint="eastAsia"/>
                <w:color w:val="000000"/>
                <w:kern w:val="0"/>
                <w:sz w:val="21"/>
                <w:szCs w:val="21"/>
              </w:rPr>
            </w:pPr>
          </w:p>
        </w:tc>
        <w:tc>
          <w:tcPr>
            <w:tcW w:w="1042" w:type="dxa"/>
            <w:tcBorders>
              <w:top w:val="single" w:sz="4" w:space="0" w:color="auto"/>
              <w:left w:val="single" w:sz="4" w:space="0" w:color="auto"/>
              <w:bottom w:val="single" w:sz="4" w:space="0" w:color="auto"/>
              <w:right w:val="single" w:sz="4" w:space="0" w:color="auto"/>
            </w:tcBorders>
          </w:tcPr>
          <w:p w14:paraId="53862807" w14:textId="77777777" w:rsidR="00767246" w:rsidRDefault="00767246">
            <w:pPr>
              <w:pStyle w:val="af8"/>
              <w:spacing w:line="240" w:lineRule="auto"/>
              <w:ind w:firstLine="0"/>
              <w:jc w:val="both"/>
              <w:rPr>
                <w:rFonts w:hint="eastAsia"/>
                <w:color w:val="000000"/>
                <w:kern w:val="0"/>
                <w:sz w:val="21"/>
                <w:szCs w:val="21"/>
              </w:rPr>
            </w:pPr>
          </w:p>
        </w:tc>
        <w:tc>
          <w:tcPr>
            <w:tcW w:w="1042" w:type="dxa"/>
            <w:tcBorders>
              <w:top w:val="single" w:sz="4" w:space="0" w:color="auto"/>
              <w:left w:val="single" w:sz="4" w:space="0" w:color="auto"/>
              <w:bottom w:val="single" w:sz="4" w:space="0" w:color="auto"/>
            </w:tcBorders>
          </w:tcPr>
          <w:p w14:paraId="5CBA7FD7" w14:textId="77777777" w:rsidR="00767246" w:rsidRDefault="00767246">
            <w:pPr>
              <w:pStyle w:val="af8"/>
              <w:spacing w:line="240" w:lineRule="auto"/>
              <w:ind w:firstLine="0"/>
              <w:jc w:val="both"/>
              <w:rPr>
                <w:rFonts w:hint="eastAsia"/>
                <w:color w:val="000000"/>
                <w:kern w:val="0"/>
                <w:sz w:val="21"/>
                <w:szCs w:val="21"/>
              </w:rPr>
            </w:pPr>
          </w:p>
        </w:tc>
      </w:tr>
      <w:tr w:rsidR="00767246" w14:paraId="4942B695" w14:textId="77777777">
        <w:tc>
          <w:tcPr>
            <w:tcW w:w="3294" w:type="dxa"/>
            <w:gridSpan w:val="3"/>
            <w:tcBorders>
              <w:top w:val="single" w:sz="4" w:space="0" w:color="auto"/>
              <w:left w:val="single" w:sz="4" w:space="0" w:color="auto"/>
              <w:bottom w:val="single" w:sz="4" w:space="0" w:color="auto"/>
              <w:right w:val="single" w:sz="4" w:space="0" w:color="auto"/>
            </w:tcBorders>
            <w:vAlign w:val="center"/>
          </w:tcPr>
          <w:p w14:paraId="6AE7F257" w14:textId="77777777" w:rsidR="00767246" w:rsidRDefault="00000000">
            <w:pPr>
              <w:pStyle w:val="af8"/>
              <w:spacing w:line="240" w:lineRule="auto"/>
              <w:ind w:firstLine="0"/>
              <w:jc w:val="center"/>
              <w:rPr>
                <w:rFonts w:hint="eastAsia"/>
                <w:color w:val="000000"/>
                <w:kern w:val="0"/>
                <w:sz w:val="21"/>
                <w:szCs w:val="21"/>
              </w:rPr>
            </w:pPr>
            <w:r>
              <w:rPr>
                <w:rFonts w:hint="eastAsia"/>
                <w:color w:val="000000"/>
                <w:kern w:val="0"/>
                <w:sz w:val="21"/>
                <w:szCs w:val="21"/>
              </w:rPr>
              <w:lastRenderedPageBreak/>
              <w:t>总价</w:t>
            </w:r>
          </w:p>
        </w:tc>
        <w:tc>
          <w:tcPr>
            <w:tcW w:w="6630" w:type="dxa"/>
            <w:gridSpan w:val="4"/>
            <w:tcBorders>
              <w:top w:val="single" w:sz="4" w:space="0" w:color="auto"/>
              <w:left w:val="single" w:sz="4" w:space="0" w:color="auto"/>
              <w:bottom w:val="single" w:sz="4" w:space="0" w:color="auto"/>
            </w:tcBorders>
          </w:tcPr>
          <w:p w14:paraId="5F48F2E8"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人民币大写：</w:t>
            </w:r>
          </w:p>
          <w:p w14:paraId="0C9B9F80" w14:textId="77777777" w:rsidR="00767246" w:rsidRDefault="00000000">
            <w:pPr>
              <w:pStyle w:val="af8"/>
              <w:spacing w:line="240" w:lineRule="auto"/>
              <w:ind w:firstLine="0"/>
              <w:jc w:val="both"/>
              <w:rPr>
                <w:rFonts w:hint="eastAsia"/>
                <w:color w:val="000000"/>
                <w:kern w:val="0"/>
                <w:sz w:val="21"/>
                <w:szCs w:val="21"/>
              </w:rPr>
            </w:pPr>
            <w:r>
              <w:rPr>
                <w:rFonts w:hint="eastAsia"/>
                <w:color w:val="000000"/>
                <w:kern w:val="0"/>
                <w:sz w:val="21"/>
                <w:szCs w:val="21"/>
              </w:rPr>
              <w:t>人民币小写：</w:t>
            </w:r>
          </w:p>
        </w:tc>
      </w:tr>
    </w:tbl>
    <w:p w14:paraId="1F635E1A" w14:textId="77777777" w:rsidR="00767246" w:rsidRDefault="00767246">
      <w:pPr>
        <w:jc w:val="left"/>
        <w:rPr>
          <w:rFonts w:ascii="宋体" w:eastAsia="宋体" w:hAnsi="宋体" w:hint="eastAsia"/>
          <w:b/>
          <w:sz w:val="32"/>
          <w:szCs w:val="32"/>
        </w:rPr>
      </w:pPr>
    </w:p>
    <w:p w14:paraId="421DDB78" w14:textId="77777777" w:rsidR="00767246" w:rsidRDefault="00767246">
      <w:pPr>
        <w:tabs>
          <w:tab w:val="left" w:pos="0"/>
        </w:tabs>
        <w:spacing w:line="360" w:lineRule="auto"/>
        <w:ind w:firstLine="420"/>
        <w:rPr>
          <w:rFonts w:ascii="Times New Roman" w:eastAsia="宋体" w:hAnsi="Times New Roman" w:cs="Times New Roman"/>
          <w:szCs w:val="24"/>
        </w:rPr>
      </w:pPr>
    </w:p>
    <w:p w14:paraId="0E796423" w14:textId="77777777" w:rsidR="00767246" w:rsidRDefault="00767246">
      <w:pPr>
        <w:pStyle w:val="1"/>
        <w:rPr>
          <w:rFonts w:hint="eastAsia"/>
        </w:rPr>
      </w:pPr>
    </w:p>
    <w:p w14:paraId="62034883" w14:textId="77777777" w:rsidR="00767246" w:rsidRDefault="00000000">
      <w:pPr>
        <w:tabs>
          <w:tab w:val="left" w:pos="0"/>
        </w:tabs>
        <w:spacing w:line="360" w:lineRule="auto"/>
        <w:ind w:firstLineChars="200" w:firstLine="422"/>
        <w:rPr>
          <w:rFonts w:ascii="Times New Roman" w:eastAsia="宋体" w:hAnsi="宋体" w:cs="Times New Roman" w:hint="eastAsia"/>
          <w:b/>
          <w:szCs w:val="24"/>
        </w:rPr>
      </w:pPr>
      <w:r>
        <w:rPr>
          <w:rFonts w:ascii="Times New Roman" w:eastAsia="宋体" w:hAnsi="宋体" w:cs="Times New Roman" w:hint="eastAsia"/>
          <w:b/>
          <w:szCs w:val="24"/>
        </w:rPr>
        <w:t>投标人（全称并加盖公章）：</w:t>
      </w:r>
    </w:p>
    <w:p w14:paraId="3301B377" w14:textId="77777777" w:rsidR="00767246" w:rsidRDefault="00767246">
      <w:pPr>
        <w:tabs>
          <w:tab w:val="left" w:pos="0"/>
        </w:tabs>
        <w:spacing w:line="360" w:lineRule="auto"/>
        <w:ind w:firstLine="422"/>
        <w:rPr>
          <w:rFonts w:ascii="Times New Roman" w:eastAsia="宋体" w:hAnsi="Times New Roman" w:cs="Times New Roman"/>
          <w:b/>
          <w:szCs w:val="24"/>
        </w:rPr>
      </w:pPr>
    </w:p>
    <w:p w14:paraId="634EA8F5" w14:textId="77777777" w:rsidR="00767246" w:rsidRDefault="00000000">
      <w:pPr>
        <w:tabs>
          <w:tab w:val="left" w:pos="0"/>
        </w:tabs>
        <w:spacing w:line="360" w:lineRule="auto"/>
        <w:ind w:firstLineChars="200" w:firstLine="422"/>
        <w:rPr>
          <w:rFonts w:ascii="Times New Roman" w:eastAsia="宋体" w:hAnsi="宋体" w:cs="Times New Roman" w:hint="eastAsia"/>
          <w:b/>
          <w:bCs/>
          <w:szCs w:val="24"/>
        </w:rPr>
      </w:pPr>
      <w:r>
        <w:rPr>
          <w:rFonts w:ascii="Times New Roman" w:eastAsia="宋体" w:hAnsi="宋体" w:cs="Times New Roman" w:hint="eastAsia"/>
          <w:b/>
          <w:szCs w:val="24"/>
        </w:rPr>
        <w:t>法定代表人或授权代表（签字）</w:t>
      </w:r>
      <w:r>
        <w:rPr>
          <w:rFonts w:ascii="Times New Roman" w:eastAsia="宋体" w:hAnsi="宋体" w:cs="Times New Roman" w:hint="eastAsia"/>
          <w:b/>
          <w:bCs/>
          <w:szCs w:val="24"/>
        </w:rPr>
        <w:t>：</w:t>
      </w:r>
    </w:p>
    <w:p w14:paraId="5BB498D7" w14:textId="77777777" w:rsidR="00767246" w:rsidRDefault="00767246">
      <w:pPr>
        <w:tabs>
          <w:tab w:val="left" w:pos="0"/>
        </w:tabs>
        <w:spacing w:line="360" w:lineRule="auto"/>
        <w:ind w:firstLine="422"/>
        <w:rPr>
          <w:rFonts w:ascii="Times New Roman" w:eastAsia="宋体" w:hAnsi="Times New Roman" w:cs="Times New Roman"/>
          <w:b/>
          <w:szCs w:val="24"/>
        </w:rPr>
      </w:pPr>
    </w:p>
    <w:p w14:paraId="3A586824" w14:textId="77777777" w:rsidR="00767246" w:rsidRDefault="00000000">
      <w:pPr>
        <w:tabs>
          <w:tab w:val="left" w:pos="0"/>
        </w:tabs>
        <w:spacing w:line="360" w:lineRule="auto"/>
        <w:ind w:firstLineChars="200" w:firstLine="422"/>
        <w:rPr>
          <w:rFonts w:ascii="Times New Roman" w:eastAsia="宋体" w:hAnsi="宋体" w:cs="Times New Roman" w:hint="eastAsia"/>
          <w:b/>
          <w:szCs w:val="24"/>
        </w:rPr>
      </w:pPr>
      <w:r>
        <w:rPr>
          <w:rFonts w:ascii="Times New Roman" w:eastAsia="宋体" w:hAnsi="宋体" w:cs="Times New Roman" w:hint="eastAsia"/>
          <w:b/>
          <w:szCs w:val="24"/>
        </w:rPr>
        <w:t>日期：</w:t>
      </w:r>
      <w:r>
        <w:rPr>
          <w:rFonts w:ascii="Times New Roman" w:eastAsia="宋体" w:hAnsi="宋体" w:cs="Times New Roman" w:hint="eastAsia"/>
          <w:b/>
          <w:szCs w:val="24"/>
        </w:rPr>
        <w:t xml:space="preserve">     </w:t>
      </w:r>
      <w:r>
        <w:rPr>
          <w:rFonts w:ascii="Times New Roman" w:eastAsia="宋体" w:hAnsi="宋体" w:cs="Times New Roman" w:hint="eastAsia"/>
          <w:b/>
          <w:szCs w:val="24"/>
        </w:rPr>
        <w:t>年</w:t>
      </w:r>
      <w:r>
        <w:rPr>
          <w:rFonts w:ascii="Times New Roman" w:eastAsia="宋体" w:hAnsi="宋体" w:cs="Times New Roman" w:hint="eastAsia"/>
          <w:b/>
          <w:szCs w:val="24"/>
        </w:rPr>
        <w:t xml:space="preserve">   </w:t>
      </w:r>
      <w:r>
        <w:rPr>
          <w:rFonts w:ascii="Times New Roman" w:eastAsia="宋体" w:hAnsi="宋体" w:cs="Times New Roman" w:hint="eastAsia"/>
          <w:b/>
          <w:szCs w:val="24"/>
        </w:rPr>
        <w:t>月</w:t>
      </w:r>
      <w:r>
        <w:rPr>
          <w:rFonts w:ascii="Times New Roman" w:eastAsia="宋体" w:hAnsi="宋体" w:cs="Times New Roman" w:hint="eastAsia"/>
          <w:b/>
          <w:szCs w:val="24"/>
        </w:rPr>
        <w:t xml:space="preserve">     </w:t>
      </w:r>
      <w:r>
        <w:rPr>
          <w:rFonts w:ascii="Times New Roman" w:eastAsia="宋体" w:hAnsi="宋体" w:cs="Times New Roman" w:hint="eastAsia"/>
          <w:b/>
          <w:szCs w:val="24"/>
        </w:rPr>
        <w:t>日</w:t>
      </w:r>
    </w:p>
    <w:p w14:paraId="6CA00677" w14:textId="77777777" w:rsidR="00767246" w:rsidRDefault="00767246">
      <w:pPr>
        <w:jc w:val="left"/>
        <w:rPr>
          <w:rFonts w:ascii="宋体" w:eastAsia="宋体" w:hAnsi="宋体" w:hint="eastAsia"/>
          <w:b/>
          <w:sz w:val="32"/>
          <w:szCs w:val="32"/>
        </w:rPr>
      </w:pPr>
    </w:p>
    <w:p w14:paraId="5224F7D1" w14:textId="77777777" w:rsidR="00767246" w:rsidRDefault="00767246">
      <w:pPr>
        <w:jc w:val="left"/>
        <w:rPr>
          <w:rFonts w:ascii="宋体" w:eastAsia="宋体" w:hAnsi="宋体" w:hint="eastAsia"/>
          <w:b/>
          <w:sz w:val="32"/>
          <w:szCs w:val="32"/>
        </w:rPr>
      </w:pPr>
    </w:p>
    <w:p w14:paraId="6F43FF0A" w14:textId="77777777" w:rsidR="00767246" w:rsidRDefault="00767246">
      <w:pPr>
        <w:jc w:val="left"/>
        <w:rPr>
          <w:rFonts w:ascii="宋体" w:eastAsia="宋体" w:hAnsi="宋体" w:hint="eastAsia"/>
          <w:b/>
          <w:sz w:val="32"/>
          <w:szCs w:val="32"/>
        </w:rPr>
      </w:pPr>
    </w:p>
    <w:p w14:paraId="1E9C14FA" w14:textId="77777777" w:rsidR="00767246" w:rsidRDefault="00000000">
      <w:pPr>
        <w:ind w:left="2249" w:firstLine="643"/>
        <w:rPr>
          <w:rFonts w:ascii="宋体" w:eastAsia="宋体" w:hAnsi="宋体" w:hint="eastAsia"/>
          <w:b/>
          <w:sz w:val="32"/>
          <w:szCs w:val="32"/>
        </w:rPr>
      </w:pPr>
      <w:r>
        <w:rPr>
          <w:rFonts w:ascii="宋体" w:eastAsia="宋体" w:hAnsi="宋体" w:hint="eastAsia"/>
          <w:b/>
          <w:sz w:val="32"/>
          <w:szCs w:val="32"/>
        </w:rPr>
        <w:br w:type="page"/>
      </w:r>
    </w:p>
    <w:p w14:paraId="64DD757D" w14:textId="77777777" w:rsidR="00767246" w:rsidRDefault="00767246">
      <w:pPr>
        <w:ind w:left="2249" w:firstLine="643"/>
        <w:rPr>
          <w:rFonts w:ascii="宋体" w:eastAsia="宋体" w:hAnsi="宋体" w:hint="eastAsia"/>
          <w:b/>
          <w:sz w:val="32"/>
          <w:szCs w:val="32"/>
        </w:rPr>
      </w:pPr>
    </w:p>
    <w:p w14:paraId="1EF11EDE" w14:textId="77777777" w:rsidR="00767246" w:rsidRDefault="00000000">
      <w:pPr>
        <w:ind w:left="2249" w:firstLine="643"/>
        <w:rPr>
          <w:rFonts w:ascii="宋体" w:eastAsia="宋体" w:hAnsi="宋体" w:hint="eastAsia"/>
          <w:sz w:val="32"/>
          <w:szCs w:val="32"/>
        </w:rPr>
      </w:pPr>
      <w:r>
        <w:rPr>
          <w:rFonts w:ascii="宋体" w:eastAsia="宋体" w:hAnsi="宋体" w:hint="eastAsia"/>
          <w:b/>
          <w:sz w:val="32"/>
          <w:szCs w:val="32"/>
        </w:rPr>
        <w:t>二、授权委托书</w:t>
      </w:r>
    </w:p>
    <w:p w14:paraId="2339F80D" w14:textId="77777777" w:rsidR="00767246" w:rsidRDefault="00000000">
      <w:pPr>
        <w:spacing w:line="360" w:lineRule="auto"/>
        <w:ind w:firstLineChars="200" w:firstLine="560"/>
        <w:rPr>
          <w:rFonts w:ascii="宋体" w:eastAsia="宋体" w:hAnsi="宋体" w:cstheme="minorEastAsia" w:hint="eastAsia"/>
          <w:sz w:val="28"/>
          <w:szCs w:val="28"/>
          <w:lang w:bidi="th-TH"/>
        </w:rPr>
      </w:pPr>
      <w:r>
        <w:rPr>
          <w:rFonts w:ascii="宋体" w:eastAsia="宋体" w:hAnsi="宋体" w:cstheme="minorEastAsia" w:hint="eastAsia"/>
          <w:sz w:val="28"/>
          <w:szCs w:val="28"/>
          <w:lang w:bidi="th-TH"/>
        </w:rPr>
        <w:t>本授权委托书声明：我XXX系XXXXXXXXXXXXXX的法定代表人，现委托授权XXX为我公司办理 XXXXXXXXXXXXXXXXXXXXXXXXXXXXXXX采购文件手续，并以我公司的名义进行报价工作。代理人在办理供应商报价等手续过程中所签署的一切文件和处理与之相关的一切事务，我均予以承认。</w:t>
      </w:r>
    </w:p>
    <w:p w14:paraId="01EDD68E" w14:textId="77777777" w:rsidR="00767246" w:rsidRDefault="00000000">
      <w:pPr>
        <w:spacing w:line="360" w:lineRule="auto"/>
        <w:ind w:firstLineChars="200" w:firstLine="560"/>
        <w:rPr>
          <w:rFonts w:ascii="宋体" w:eastAsia="宋体" w:hAnsi="宋体" w:cstheme="minorEastAsia" w:hint="eastAsia"/>
          <w:sz w:val="28"/>
          <w:szCs w:val="28"/>
          <w:lang w:bidi="th-TH"/>
        </w:rPr>
      </w:pPr>
      <w:r>
        <w:rPr>
          <w:rFonts w:ascii="宋体" w:eastAsia="宋体" w:hAnsi="宋体" w:cstheme="minorEastAsia" w:hint="eastAsia"/>
          <w:sz w:val="28"/>
          <w:szCs w:val="28"/>
          <w:lang w:bidi="th-TH"/>
        </w:rPr>
        <w:t>代理人无转委托权，特此委托。</w:t>
      </w:r>
    </w:p>
    <w:p w14:paraId="1C4CB22C" w14:textId="77777777" w:rsidR="00767246" w:rsidRDefault="00767246">
      <w:pPr>
        <w:pStyle w:val="a9"/>
        <w:ind w:left="1680" w:firstLine="480"/>
        <w:rPr>
          <w:rFonts w:ascii="宋体" w:eastAsia="宋体" w:hAnsi="宋体" w:hint="eastAsia"/>
          <w:sz w:val="24"/>
          <w:szCs w:val="21"/>
        </w:rPr>
      </w:pPr>
    </w:p>
    <w:p w14:paraId="455BF862" w14:textId="77777777" w:rsidR="00767246" w:rsidRDefault="00767246">
      <w:pPr>
        <w:pStyle w:val="a9"/>
        <w:ind w:left="1680" w:firstLine="480"/>
        <w:rPr>
          <w:rFonts w:ascii="宋体" w:eastAsia="宋体" w:hAnsi="宋体" w:hint="eastAsia"/>
          <w:sz w:val="24"/>
          <w:szCs w:val="21"/>
        </w:rPr>
      </w:pPr>
    </w:p>
    <w:p w14:paraId="7454B37F" w14:textId="77777777" w:rsidR="00767246" w:rsidRDefault="00767246">
      <w:pPr>
        <w:pStyle w:val="a9"/>
        <w:ind w:left="1680" w:firstLine="480"/>
        <w:rPr>
          <w:rFonts w:ascii="宋体" w:eastAsia="宋体" w:hAnsi="宋体" w:hint="eastAsia"/>
          <w:sz w:val="24"/>
          <w:szCs w:val="21"/>
        </w:rPr>
      </w:pPr>
    </w:p>
    <w:p w14:paraId="7076FE8D" w14:textId="77777777" w:rsidR="00767246" w:rsidRDefault="00767246">
      <w:pPr>
        <w:pStyle w:val="a9"/>
        <w:ind w:left="1680" w:firstLine="480"/>
        <w:rPr>
          <w:rFonts w:ascii="宋体" w:eastAsia="宋体" w:hAnsi="宋体" w:hint="eastAsia"/>
          <w:sz w:val="24"/>
          <w:szCs w:val="21"/>
        </w:rPr>
      </w:pPr>
    </w:p>
    <w:p w14:paraId="20106B53" w14:textId="77777777" w:rsidR="00767246" w:rsidRDefault="00767246">
      <w:pPr>
        <w:pStyle w:val="a9"/>
        <w:ind w:left="1680" w:firstLine="480"/>
        <w:rPr>
          <w:rFonts w:ascii="宋体" w:eastAsia="宋体" w:hAnsi="宋体" w:hint="eastAsia"/>
          <w:sz w:val="24"/>
          <w:szCs w:val="21"/>
        </w:rPr>
      </w:pPr>
    </w:p>
    <w:p w14:paraId="30F20B9F" w14:textId="77777777" w:rsidR="00767246" w:rsidRDefault="00767246">
      <w:pPr>
        <w:pStyle w:val="a9"/>
        <w:ind w:left="1680" w:firstLine="480"/>
        <w:rPr>
          <w:rFonts w:ascii="宋体" w:eastAsia="宋体" w:hAnsi="宋体" w:hint="eastAsia"/>
          <w:sz w:val="24"/>
          <w:szCs w:val="21"/>
        </w:rPr>
      </w:pPr>
    </w:p>
    <w:p w14:paraId="50B49CA4" w14:textId="77777777" w:rsidR="00767246" w:rsidRDefault="00767246">
      <w:pPr>
        <w:pStyle w:val="a9"/>
        <w:ind w:left="1680" w:firstLine="480"/>
        <w:rPr>
          <w:rFonts w:ascii="宋体" w:eastAsia="宋体" w:hAnsi="宋体" w:hint="eastAsia"/>
          <w:sz w:val="24"/>
          <w:szCs w:val="21"/>
        </w:rPr>
      </w:pPr>
    </w:p>
    <w:p w14:paraId="3BEA1D2A" w14:textId="77777777" w:rsidR="00767246" w:rsidRDefault="00000000">
      <w:pPr>
        <w:spacing w:line="360" w:lineRule="auto"/>
        <w:ind w:left="1680" w:firstLine="480"/>
        <w:rPr>
          <w:rFonts w:ascii="宋体" w:eastAsia="宋体" w:hAnsi="宋体" w:hint="eastAsia"/>
          <w:sz w:val="24"/>
          <w:szCs w:val="21"/>
        </w:rPr>
      </w:pPr>
      <w:r>
        <w:rPr>
          <w:rFonts w:ascii="宋体" w:eastAsia="宋体" w:hAnsi="宋体" w:hint="eastAsia"/>
          <w:sz w:val="24"/>
          <w:szCs w:val="21"/>
        </w:rPr>
        <w:t xml:space="preserve">代理人（签字）：        </w:t>
      </w:r>
      <w:r>
        <w:rPr>
          <w:rFonts w:ascii="宋体" w:eastAsia="宋体" w:hAnsi="宋体"/>
          <w:sz w:val="24"/>
          <w:szCs w:val="21"/>
        </w:rPr>
        <w:t xml:space="preserve">        </w:t>
      </w:r>
      <w:r>
        <w:rPr>
          <w:rFonts w:ascii="宋体" w:eastAsia="宋体" w:hAnsi="宋体" w:hint="eastAsia"/>
          <w:sz w:val="24"/>
          <w:szCs w:val="21"/>
        </w:rPr>
        <w:t xml:space="preserve">   </w:t>
      </w:r>
      <w:r>
        <w:rPr>
          <w:rFonts w:ascii="宋体" w:eastAsia="宋体" w:hAnsi="宋体"/>
          <w:sz w:val="24"/>
          <w:szCs w:val="21"/>
        </w:rPr>
        <w:t xml:space="preserve"> </w:t>
      </w:r>
    </w:p>
    <w:p w14:paraId="1F6DA914" w14:textId="77777777" w:rsidR="00767246" w:rsidRDefault="00000000">
      <w:pPr>
        <w:spacing w:line="360" w:lineRule="auto"/>
        <w:ind w:left="1680" w:firstLine="480"/>
        <w:rPr>
          <w:rFonts w:ascii="宋体" w:eastAsia="宋体" w:hAnsi="宋体" w:hint="eastAsia"/>
          <w:sz w:val="24"/>
          <w:szCs w:val="21"/>
        </w:rPr>
      </w:pPr>
      <w:r>
        <w:rPr>
          <w:rFonts w:ascii="宋体" w:eastAsia="宋体" w:hAnsi="宋体" w:hint="eastAsia"/>
          <w:sz w:val="24"/>
          <w:szCs w:val="21"/>
        </w:rPr>
        <w:t>代理人身份证号码：</w:t>
      </w:r>
    </w:p>
    <w:p w14:paraId="4CFC2F6B" w14:textId="77777777" w:rsidR="00767246" w:rsidRDefault="00000000">
      <w:pPr>
        <w:spacing w:line="360" w:lineRule="auto"/>
        <w:ind w:left="1680" w:firstLine="480"/>
        <w:rPr>
          <w:rFonts w:ascii="宋体" w:eastAsia="宋体" w:hAnsi="宋体" w:hint="eastAsia"/>
          <w:sz w:val="24"/>
          <w:szCs w:val="21"/>
        </w:rPr>
      </w:pPr>
      <w:r>
        <w:rPr>
          <w:rFonts w:ascii="宋体" w:eastAsia="宋体" w:hAnsi="宋体" w:hint="eastAsia"/>
          <w:sz w:val="24"/>
          <w:szCs w:val="21"/>
        </w:rPr>
        <w:t>代理人手机号码：</w:t>
      </w:r>
    </w:p>
    <w:p w14:paraId="01B3FCD5" w14:textId="77777777" w:rsidR="00767246" w:rsidRDefault="00000000">
      <w:pPr>
        <w:spacing w:line="360" w:lineRule="auto"/>
        <w:ind w:left="1680" w:firstLine="480"/>
        <w:rPr>
          <w:rFonts w:ascii="宋体" w:eastAsia="宋体" w:hAnsi="宋体" w:hint="eastAsia"/>
          <w:sz w:val="24"/>
          <w:szCs w:val="21"/>
        </w:rPr>
      </w:pPr>
      <w:r>
        <w:rPr>
          <w:rFonts w:ascii="宋体" w:eastAsia="宋体" w:hAnsi="宋体" w:hint="eastAsia"/>
          <w:sz w:val="24"/>
          <w:szCs w:val="21"/>
        </w:rPr>
        <w:t>单位名称（盖章）：</w:t>
      </w:r>
    </w:p>
    <w:p w14:paraId="70F72C80" w14:textId="77777777" w:rsidR="00767246" w:rsidRDefault="00000000">
      <w:pPr>
        <w:spacing w:line="360" w:lineRule="auto"/>
        <w:ind w:left="1680" w:firstLine="480"/>
        <w:rPr>
          <w:rFonts w:ascii="宋体" w:eastAsia="宋体" w:hAnsi="宋体" w:hint="eastAsia"/>
          <w:sz w:val="24"/>
          <w:szCs w:val="21"/>
        </w:rPr>
      </w:pPr>
      <w:r>
        <w:rPr>
          <w:rFonts w:ascii="宋体" w:eastAsia="宋体" w:hAnsi="宋体" w:hint="eastAsia"/>
          <w:sz w:val="24"/>
          <w:szCs w:val="21"/>
        </w:rPr>
        <w:t>法定代表人（签字）：</w:t>
      </w:r>
    </w:p>
    <w:p w14:paraId="55732263" w14:textId="77777777" w:rsidR="00767246" w:rsidRDefault="00767246">
      <w:pPr>
        <w:pStyle w:val="a9"/>
        <w:ind w:left="1680" w:firstLine="480"/>
        <w:rPr>
          <w:rFonts w:ascii="宋体" w:eastAsia="宋体" w:hAnsi="宋体" w:hint="eastAsia"/>
          <w:sz w:val="24"/>
          <w:szCs w:val="21"/>
        </w:rPr>
      </w:pPr>
    </w:p>
    <w:p w14:paraId="3CFB127F" w14:textId="77777777" w:rsidR="00767246" w:rsidRDefault="00767246">
      <w:pPr>
        <w:pStyle w:val="a9"/>
        <w:ind w:left="1680" w:firstLine="480"/>
        <w:rPr>
          <w:rFonts w:ascii="宋体" w:eastAsia="宋体" w:hAnsi="宋体" w:hint="eastAsia"/>
          <w:sz w:val="24"/>
          <w:szCs w:val="21"/>
        </w:rPr>
      </w:pPr>
    </w:p>
    <w:p w14:paraId="07016683" w14:textId="77777777" w:rsidR="00767246" w:rsidRDefault="00000000">
      <w:pPr>
        <w:pStyle w:val="a9"/>
        <w:ind w:left="1680" w:firstLine="480"/>
        <w:jc w:val="right"/>
        <w:rPr>
          <w:rFonts w:ascii="宋体" w:eastAsia="宋体" w:hAnsi="宋体" w:hint="eastAsia"/>
        </w:rPr>
      </w:pPr>
      <w:r>
        <w:rPr>
          <w:rFonts w:ascii="宋体" w:eastAsia="宋体" w:hAnsi="宋体" w:hint="eastAsia"/>
          <w:sz w:val="24"/>
          <w:szCs w:val="21"/>
        </w:rPr>
        <w:t>日期：     年    月    日</w:t>
      </w:r>
    </w:p>
    <w:p w14:paraId="5BC650EE" w14:textId="77777777" w:rsidR="00767246" w:rsidRDefault="00767246">
      <w:pPr>
        <w:pStyle w:val="a9"/>
        <w:ind w:left="1260" w:firstLine="360"/>
        <w:rPr>
          <w:rFonts w:ascii="宋体" w:eastAsia="宋体" w:hAnsi="宋体" w:hint="eastAsia"/>
        </w:rPr>
      </w:pPr>
    </w:p>
    <w:p w14:paraId="621BB425" w14:textId="77777777" w:rsidR="00767246" w:rsidRDefault="00767246">
      <w:pPr>
        <w:spacing w:line="360" w:lineRule="auto"/>
        <w:ind w:firstLineChars="200" w:firstLine="640"/>
        <w:jc w:val="left"/>
        <w:rPr>
          <w:rFonts w:ascii="宋体" w:eastAsia="宋体" w:hAnsi="宋体" w:cs="仿宋" w:hint="eastAsia"/>
          <w:bCs/>
          <w:sz w:val="32"/>
          <w:szCs w:val="32"/>
        </w:rPr>
      </w:pPr>
    </w:p>
    <w:p w14:paraId="5BDAC8AE" w14:textId="77777777" w:rsidR="00767246" w:rsidRDefault="00000000">
      <w:pPr>
        <w:ind w:left="1960" w:firstLine="640"/>
        <w:rPr>
          <w:rFonts w:ascii="宋体" w:eastAsia="宋体" w:hAnsi="宋体" w:hint="eastAsia"/>
        </w:rPr>
      </w:pPr>
      <w:r>
        <w:rPr>
          <w:rFonts w:ascii="宋体" w:eastAsia="宋体" w:hAnsi="宋体"/>
        </w:rPr>
        <w:br w:type="page"/>
      </w:r>
    </w:p>
    <w:p w14:paraId="7351A1DC" w14:textId="77777777" w:rsidR="00767246" w:rsidRDefault="00000000">
      <w:pPr>
        <w:ind w:left="2249" w:firstLine="643"/>
        <w:rPr>
          <w:rFonts w:ascii="宋体" w:eastAsia="宋体" w:hAnsi="宋体" w:hint="eastAsia"/>
          <w:b/>
          <w:sz w:val="32"/>
          <w:szCs w:val="32"/>
        </w:rPr>
      </w:pPr>
      <w:r>
        <w:rPr>
          <w:rFonts w:ascii="宋体" w:eastAsia="宋体" w:hAnsi="宋体" w:hint="eastAsia"/>
          <w:b/>
          <w:sz w:val="32"/>
          <w:szCs w:val="32"/>
        </w:rPr>
        <w:lastRenderedPageBreak/>
        <w:t>三、营业执照复印件</w:t>
      </w:r>
    </w:p>
    <w:p w14:paraId="1DBB6F48" w14:textId="77777777" w:rsidR="00767246" w:rsidRDefault="00767246">
      <w:pPr>
        <w:ind w:left="1960" w:firstLine="640"/>
        <w:rPr>
          <w:rFonts w:ascii="宋体" w:eastAsia="宋体" w:hAnsi="宋体" w:hint="eastAsia"/>
        </w:rPr>
      </w:pPr>
    </w:p>
    <w:p w14:paraId="3AA8E876" w14:textId="77777777" w:rsidR="00767246" w:rsidRDefault="00767246">
      <w:pPr>
        <w:ind w:left="1960" w:firstLine="640"/>
        <w:rPr>
          <w:rFonts w:ascii="宋体" w:eastAsia="宋体" w:hAnsi="宋体" w:hint="eastAsia"/>
        </w:rPr>
      </w:pPr>
    </w:p>
    <w:p w14:paraId="7CEABF65" w14:textId="77777777" w:rsidR="00767246" w:rsidRDefault="00767246">
      <w:pPr>
        <w:ind w:left="1960" w:firstLine="640"/>
        <w:rPr>
          <w:rFonts w:ascii="宋体" w:eastAsia="宋体" w:hAnsi="宋体" w:hint="eastAsia"/>
        </w:rPr>
      </w:pPr>
    </w:p>
    <w:p w14:paraId="54BD7F4D" w14:textId="77777777" w:rsidR="00767246" w:rsidRDefault="00767246">
      <w:pPr>
        <w:ind w:left="1960" w:firstLine="640"/>
        <w:rPr>
          <w:rFonts w:ascii="宋体" w:eastAsia="宋体" w:hAnsi="宋体" w:hint="eastAsia"/>
        </w:rPr>
      </w:pPr>
    </w:p>
    <w:p w14:paraId="04C97F53" w14:textId="77777777" w:rsidR="00767246" w:rsidRDefault="00767246">
      <w:pPr>
        <w:pStyle w:val="af6"/>
        <w:ind w:firstLine="420"/>
        <w:rPr>
          <w:rFonts w:ascii="宋体" w:eastAsia="宋体" w:hAnsi="宋体" w:hint="eastAsia"/>
        </w:rPr>
      </w:pPr>
    </w:p>
    <w:p w14:paraId="4126382B" w14:textId="77777777" w:rsidR="00767246" w:rsidRDefault="00000000">
      <w:pPr>
        <w:ind w:left="2249" w:firstLine="643"/>
        <w:rPr>
          <w:rFonts w:ascii="宋体" w:eastAsia="宋体" w:hAnsi="宋体" w:hint="eastAsia"/>
          <w:b/>
          <w:sz w:val="32"/>
          <w:szCs w:val="32"/>
        </w:rPr>
      </w:pPr>
      <w:r>
        <w:rPr>
          <w:rFonts w:ascii="宋体" w:eastAsia="宋体" w:hAnsi="宋体" w:hint="eastAsia"/>
          <w:b/>
          <w:sz w:val="32"/>
          <w:szCs w:val="32"/>
        </w:rPr>
        <w:t>四、信用证明文件</w:t>
      </w:r>
    </w:p>
    <w:p w14:paraId="7245991E" w14:textId="77777777" w:rsidR="00767246" w:rsidRDefault="00000000">
      <w:pPr>
        <w:rPr>
          <w:rFonts w:ascii="宋体" w:eastAsia="宋体" w:hAnsi="宋体" w:hint="eastAsia"/>
          <w:b/>
          <w:sz w:val="32"/>
          <w:szCs w:val="32"/>
        </w:rPr>
      </w:pPr>
      <w:r>
        <w:rPr>
          <w:rFonts w:ascii="宋体" w:eastAsia="宋体" w:hAnsi="宋体" w:hint="eastAsia"/>
          <w:b/>
          <w:sz w:val="32"/>
          <w:szCs w:val="32"/>
        </w:rPr>
        <w:t>（如信用中国、中国政府采购网信用查询结果选择其一）；</w:t>
      </w:r>
    </w:p>
    <w:p w14:paraId="73100962" w14:textId="77777777" w:rsidR="00767246" w:rsidRDefault="00767246">
      <w:pPr>
        <w:ind w:left="1960" w:firstLine="640"/>
        <w:rPr>
          <w:rFonts w:ascii="宋体" w:eastAsia="宋体" w:hAnsi="宋体" w:hint="eastAsia"/>
        </w:rPr>
      </w:pPr>
    </w:p>
    <w:p w14:paraId="4944ED9C" w14:textId="77777777" w:rsidR="00767246" w:rsidRDefault="00767246">
      <w:pPr>
        <w:ind w:left="1960" w:firstLine="640"/>
        <w:rPr>
          <w:rFonts w:ascii="宋体" w:eastAsia="宋体" w:hAnsi="宋体" w:hint="eastAsia"/>
        </w:rPr>
      </w:pPr>
    </w:p>
    <w:p w14:paraId="745C60FF" w14:textId="77777777" w:rsidR="00767246" w:rsidRDefault="00767246">
      <w:pPr>
        <w:ind w:left="1960" w:firstLine="640"/>
        <w:rPr>
          <w:rFonts w:ascii="宋体" w:eastAsia="宋体" w:hAnsi="宋体" w:hint="eastAsia"/>
        </w:rPr>
      </w:pPr>
    </w:p>
    <w:p w14:paraId="170202FC" w14:textId="77777777" w:rsidR="00767246" w:rsidRDefault="00767246">
      <w:pPr>
        <w:pStyle w:val="af6"/>
        <w:ind w:firstLine="420"/>
        <w:rPr>
          <w:rFonts w:ascii="宋体" w:eastAsia="宋体" w:hAnsi="宋体" w:hint="eastAsia"/>
        </w:rPr>
      </w:pPr>
    </w:p>
    <w:p w14:paraId="43394A33" w14:textId="77777777" w:rsidR="00767246" w:rsidRDefault="00000000">
      <w:pPr>
        <w:rPr>
          <w:rFonts w:ascii="宋体" w:eastAsia="宋体" w:hAnsi="宋体" w:hint="eastAsia"/>
          <w:b/>
          <w:sz w:val="32"/>
          <w:szCs w:val="32"/>
        </w:rPr>
      </w:pPr>
      <w:r>
        <w:rPr>
          <w:rFonts w:ascii="宋体" w:eastAsia="宋体" w:hAnsi="宋体" w:hint="eastAsia"/>
          <w:b/>
          <w:sz w:val="32"/>
          <w:szCs w:val="32"/>
        </w:rPr>
        <w:t>五、对技术与服务要求条件要求所做的承诺</w:t>
      </w:r>
    </w:p>
    <w:p w14:paraId="07E05967" w14:textId="77777777" w:rsidR="00767246" w:rsidRDefault="00000000">
      <w:pPr>
        <w:ind w:left="2249" w:firstLine="643"/>
        <w:rPr>
          <w:rFonts w:ascii="宋体" w:eastAsia="宋体" w:hAnsi="宋体" w:hint="eastAsia"/>
          <w:b/>
          <w:sz w:val="32"/>
          <w:szCs w:val="32"/>
        </w:rPr>
      </w:pPr>
      <w:r>
        <w:rPr>
          <w:rFonts w:ascii="宋体" w:eastAsia="宋体" w:hAnsi="宋体" w:hint="eastAsia"/>
          <w:b/>
          <w:sz w:val="32"/>
          <w:szCs w:val="32"/>
        </w:rPr>
        <w:t>（格式自拟）</w:t>
      </w:r>
    </w:p>
    <w:p w14:paraId="44D273D9" w14:textId="77777777" w:rsidR="00767246" w:rsidRDefault="00767246">
      <w:pPr>
        <w:ind w:left="1960" w:firstLine="640"/>
        <w:jc w:val="center"/>
        <w:rPr>
          <w:rFonts w:ascii="宋体" w:eastAsia="宋体" w:hAnsi="宋体" w:hint="eastAsia"/>
        </w:rPr>
      </w:pPr>
    </w:p>
    <w:p w14:paraId="58B324D8" w14:textId="77777777" w:rsidR="00767246" w:rsidRDefault="00767246">
      <w:pPr>
        <w:ind w:left="1960" w:firstLine="640"/>
        <w:jc w:val="center"/>
        <w:rPr>
          <w:rFonts w:ascii="宋体" w:eastAsia="宋体" w:hAnsi="宋体" w:hint="eastAsia"/>
        </w:rPr>
      </w:pPr>
    </w:p>
    <w:p w14:paraId="6B996A94" w14:textId="77777777" w:rsidR="00767246" w:rsidRDefault="00767246">
      <w:pPr>
        <w:ind w:left="1960" w:firstLine="640"/>
        <w:jc w:val="center"/>
        <w:rPr>
          <w:rFonts w:ascii="宋体" w:eastAsia="宋体" w:hAnsi="宋体" w:hint="eastAsia"/>
        </w:rPr>
      </w:pPr>
    </w:p>
    <w:p w14:paraId="779A901F" w14:textId="77777777" w:rsidR="00767246" w:rsidRDefault="00000000">
      <w:pPr>
        <w:ind w:left="2249" w:firstLine="643"/>
        <w:rPr>
          <w:rFonts w:ascii="宋体" w:eastAsia="宋体" w:hAnsi="宋体" w:hint="eastAsia"/>
          <w:b/>
          <w:sz w:val="32"/>
          <w:szCs w:val="32"/>
        </w:rPr>
      </w:pPr>
      <w:r>
        <w:rPr>
          <w:rFonts w:ascii="宋体" w:eastAsia="宋体" w:hAnsi="宋体" w:hint="eastAsia"/>
          <w:b/>
          <w:sz w:val="32"/>
          <w:szCs w:val="32"/>
        </w:rPr>
        <w:t>六.其他资料</w:t>
      </w:r>
    </w:p>
    <w:p w14:paraId="7F97E5E0" w14:textId="77777777" w:rsidR="00767246" w:rsidRDefault="00000000">
      <w:pPr>
        <w:rPr>
          <w:rFonts w:ascii="宋体" w:eastAsia="宋体" w:hAnsi="宋体" w:hint="eastAsia"/>
          <w:b/>
          <w:sz w:val="32"/>
          <w:szCs w:val="32"/>
        </w:rPr>
      </w:pPr>
      <w:r>
        <w:rPr>
          <w:rFonts w:ascii="宋体" w:eastAsia="宋体" w:hAnsi="宋体" w:hint="eastAsia"/>
          <w:b/>
          <w:sz w:val="32"/>
          <w:szCs w:val="32"/>
        </w:rPr>
        <w:t>（如类似项目业绩、企业人员配置等，不做强制性提供要求，各投标人可根据自身情况提供，仅用于第七条报价相同时，为招标人评审所用。）</w:t>
      </w:r>
    </w:p>
    <w:p w14:paraId="015AC2E2" w14:textId="77777777" w:rsidR="00767246" w:rsidRDefault="00767246">
      <w:pPr>
        <w:ind w:left="1960" w:firstLine="640"/>
        <w:rPr>
          <w:rFonts w:ascii="宋体" w:eastAsia="宋体" w:hAnsi="宋体" w:hint="eastAsia"/>
        </w:rPr>
      </w:pPr>
    </w:p>
    <w:sectPr w:rsidR="00767246">
      <w:footerReference w:type="default" r:id="rId7"/>
      <w:pgSz w:w="11906" w:h="16838"/>
      <w:pgMar w:top="1161" w:right="1069" w:bottom="977" w:left="1597" w:header="851" w:footer="992" w:gutter="0"/>
      <w:cols w:space="720"/>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65D316" w14:textId="77777777" w:rsidR="00641BDA" w:rsidRDefault="00641BDA">
      <w:pPr>
        <w:rPr>
          <w:rFonts w:hint="eastAsia"/>
        </w:rPr>
      </w:pPr>
      <w:r>
        <w:separator/>
      </w:r>
    </w:p>
  </w:endnote>
  <w:endnote w:type="continuationSeparator" w:id="0">
    <w:p w14:paraId="6ADF6F68" w14:textId="77777777" w:rsidR="00641BDA" w:rsidRDefault="00641BDA">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ngsana New">
    <w:panose1 w:val="02020603050405020304"/>
    <w:charset w:val="DE"/>
    <w:family w:val="roman"/>
    <w:pitch w:val="default"/>
    <w:sig w:usb0="00000000" w:usb1="00000000" w:usb2="00000000" w:usb3="00000000" w:csb0="0001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65308614"/>
    </w:sdtPr>
    <w:sdtContent>
      <w:p w14:paraId="6D089D9B" w14:textId="77777777" w:rsidR="00767246" w:rsidRDefault="00000000">
        <w:pPr>
          <w:pStyle w:val="a9"/>
          <w:jc w:val="center"/>
          <w:rPr>
            <w:rFonts w:hint="eastAsia"/>
          </w:rPr>
        </w:pPr>
        <w:r>
          <w:fldChar w:fldCharType="begin"/>
        </w:r>
        <w:r>
          <w:instrText>PAGE   \* MERGEFORMAT</w:instrText>
        </w:r>
        <w:r>
          <w:fldChar w:fldCharType="separate"/>
        </w:r>
        <w:r>
          <w:rPr>
            <w:lang w:val="zh-CN"/>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E772D9" w14:textId="77777777" w:rsidR="00641BDA" w:rsidRDefault="00641BDA">
      <w:pPr>
        <w:rPr>
          <w:rFonts w:hint="eastAsia"/>
        </w:rPr>
      </w:pPr>
      <w:r>
        <w:separator/>
      </w:r>
    </w:p>
  </w:footnote>
  <w:footnote w:type="continuationSeparator" w:id="0">
    <w:p w14:paraId="405E8CD5" w14:textId="77777777" w:rsidR="00641BDA" w:rsidRDefault="00641BDA">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bordersDoNotSurroundHeader/>
  <w:bordersDoNotSurroundFooter/>
  <w:proofState w:spelling="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2258"/>
    <w:rsid w:val="00001387"/>
    <w:rsid w:val="00027CB9"/>
    <w:rsid w:val="00075E79"/>
    <w:rsid w:val="000A0EC5"/>
    <w:rsid w:val="000C6261"/>
    <w:rsid w:val="00100D03"/>
    <w:rsid w:val="00110924"/>
    <w:rsid w:val="00121FFE"/>
    <w:rsid w:val="001273ED"/>
    <w:rsid w:val="00147AE4"/>
    <w:rsid w:val="00152D42"/>
    <w:rsid w:val="001738FE"/>
    <w:rsid w:val="001E08C3"/>
    <w:rsid w:val="00202431"/>
    <w:rsid w:val="00242014"/>
    <w:rsid w:val="00242FF7"/>
    <w:rsid w:val="00253490"/>
    <w:rsid w:val="00284492"/>
    <w:rsid w:val="002F5AE7"/>
    <w:rsid w:val="00361642"/>
    <w:rsid w:val="003E12BE"/>
    <w:rsid w:val="003F522C"/>
    <w:rsid w:val="00455550"/>
    <w:rsid w:val="00463721"/>
    <w:rsid w:val="004771C5"/>
    <w:rsid w:val="004F2118"/>
    <w:rsid w:val="00522C7B"/>
    <w:rsid w:val="005478B6"/>
    <w:rsid w:val="00561311"/>
    <w:rsid w:val="005624C1"/>
    <w:rsid w:val="00566401"/>
    <w:rsid w:val="00566BB3"/>
    <w:rsid w:val="005B4BD7"/>
    <w:rsid w:val="00622258"/>
    <w:rsid w:val="00631CF8"/>
    <w:rsid w:val="00641BDA"/>
    <w:rsid w:val="006668A6"/>
    <w:rsid w:val="006C5448"/>
    <w:rsid w:val="007228B5"/>
    <w:rsid w:val="0073773A"/>
    <w:rsid w:val="00767246"/>
    <w:rsid w:val="00786E2A"/>
    <w:rsid w:val="007D3D1B"/>
    <w:rsid w:val="008F46E0"/>
    <w:rsid w:val="009146EA"/>
    <w:rsid w:val="00915F5F"/>
    <w:rsid w:val="00941D56"/>
    <w:rsid w:val="009B4ED5"/>
    <w:rsid w:val="00A84846"/>
    <w:rsid w:val="00AC1BBA"/>
    <w:rsid w:val="00AC375E"/>
    <w:rsid w:val="00AD4D23"/>
    <w:rsid w:val="00B23909"/>
    <w:rsid w:val="00B368E3"/>
    <w:rsid w:val="00B6501D"/>
    <w:rsid w:val="00B72DCF"/>
    <w:rsid w:val="00B82C34"/>
    <w:rsid w:val="00B87A3D"/>
    <w:rsid w:val="00C24895"/>
    <w:rsid w:val="00C36A63"/>
    <w:rsid w:val="00C475DE"/>
    <w:rsid w:val="00C53A4D"/>
    <w:rsid w:val="00C8638F"/>
    <w:rsid w:val="00C94510"/>
    <w:rsid w:val="00C95360"/>
    <w:rsid w:val="00CB40E1"/>
    <w:rsid w:val="00CB6546"/>
    <w:rsid w:val="00CC183C"/>
    <w:rsid w:val="00D05C55"/>
    <w:rsid w:val="00D15544"/>
    <w:rsid w:val="00D23C1D"/>
    <w:rsid w:val="00D7491C"/>
    <w:rsid w:val="00E25565"/>
    <w:rsid w:val="00E27D5F"/>
    <w:rsid w:val="00E62212"/>
    <w:rsid w:val="00EE4909"/>
    <w:rsid w:val="00EE721A"/>
    <w:rsid w:val="00F86AE3"/>
    <w:rsid w:val="00F873D4"/>
    <w:rsid w:val="00FE60EF"/>
    <w:rsid w:val="183D5B22"/>
    <w:rsid w:val="693064C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FD40BB"/>
  <w15:docId w15:val="{FA12AA9B-ABA4-4BBA-8FD8-66557FA8D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1"/>
    <w:qFormat/>
    <w:pPr>
      <w:widowControl w:val="0"/>
      <w:jc w:val="both"/>
    </w:pPr>
    <w:rPr>
      <w:kern w:val="2"/>
      <w:sz w:val="21"/>
      <w:szCs w:val="22"/>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a4"/>
    <w:link w:val="a5"/>
    <w:qFormat/>
    <w:pPr>
      <w:spacing w:after="120"/>
    </w:pPr>
    <w:rPr>
      <w:rFonts w:ascii="Times New Roman" w:eastAsia="宋体" w:hAnsi="Times New Roman" w:cs="Times New Roman"/>
      <w:szCs w:val="24"/>
    </w:rPr>
  </w:style>
  <w:style w:type="paragraph" w:styleId="a4">
    <w:name w:val="Title"/>
    <w:basedOn w:val="a"/>
    <w:next w:val="a"/>
    <w:link w:val="a6"/>
    <w:uiPriority w:val="10"/>
    <w:qFormat/>
    <w:pPr>
      <w:spacing w:after="80"/>
      <w:contextualSpacing/>
      <w:jc w:val="center"/>
    </w:pPr>
    <w:rPr>
      <w:rFonts w:asciiTheme="majorHAnsi" w:eastAsiaTheme="majorEastAsia" w:hAnsiTheme="majorHAnsi" w:cstheme="majorBidi"/>
      <w:spacing w:val="-10"/>
      <w:kern w:val="28"/>
      <w:sz w:val="56"/>
      <w:szCs w:val="56"/>
    </w:rPr>
  </w:style>
  <w:style w:type="paragraph" w:styleId="a7">
    <w:name w:val="Date"/>
    <w:basedOn w:val="a"/>
    <w:next w:val="a"/>
    <w:link w:val="a8"/>
    <w:uiPriority w:val="99"/>
    <w:semiHidden/>
    <w:unhideWhenUsed/>
    <w:qFormat/>
    <w:pPr>
      <w:ind w:leftChars="2500" w:left="100"/>
    </w:p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tabs>
        <w:tab w:val="center" w:pos="4153"/>
        <w:tab w:val="right" w:pos="8306"/>
      </w:tabs>
      <w:snapToGrid w:val="0"/>
      <w:jc w:val="center"/>
    </w:pPr>
    <w:rPr>
      <w:sz w:val="18"/>
      <w:szCs w:val="18"/>
    </w:rPr>
  </w:style>
  <w:style w:type="paragraph" w:styleId="ad">
    <w:name w:val="Subtitle"/>
    <w:basedOn w:val="a"/>
    <w:next w:val="a"/>
    <w:link w:val="ae"/>
    <w:uiPriority w:val="11"/>
    <w:qFormat/>
    <w:pPr>
      <w:spacing w:after="160"/>
      <w:jc w:val="center"/>
    </w:pPr>
    <w:rPr>
      <w:rFonts w:asciiTheme="majorHAnsi" w:eastAsiaTheme="majorEastAsia" w:hAnsiTheme="majorHAnsi" w:cstheme="majorBidi"/>
      <w:color w:val="595959" w:themeColor="text1" w:themeTint="A6"/>
      <w:spacing w:val="15"/>
      <w:sz w:val="28"/>
      <w:szCs w:val="28"/>
    </w:rPr>
  </w:style>
  <w:style w:type="paragraph" w:styleId="af">
    <w:name w:val="Normal (Web)"/>
    <w:basedOn w:val="a"/>
    <w:uiPriority w:val="99"/>
    <w:qFormat/>
    <w:pPr>
      <w:spacing w:beforeAutospacing="1" w:afterAutospacing="1"/>
      <w:jc w:val="left"/>
    </w:pPr>
    <w:rPr>
      <w:rFonts w:ascii="Times New Roman" w:eastAsia="宋体" w:hAnsi="Times New Roman" w:cs="Times New Roman"/>
      <w:kern w:val="0"/>
      <w:sz w:val="24"/>
      <w:szCs w:val="24"/>
    </w:rPr>
  </w:style>
  <w:style w:type="table" w:styleId="af0">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qFormat/>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qFormat/>
    <w:rPr>
      <w:rFonts w:cstheme="majorBidi"/>
      <w:color w:val="0F4761" w:themeColor="accent1" w:themeShade="BF"/>
      <w:sz w:val="28"/>
      <w:szCs w:val="28"/>
    </w:rPr>
  </w:style>
  <w:style w:type="character" w:customStyle="1" w:styleId="50">
    <w:name w:val="标题 5 字符"/>
    <w:basedOn w:val="a0"/>
    <w:link w:val="5"/>
    <w:uiPriority w:val="9"/>
    <w:semiHidden/>
    <w:rPr>
      <w:rFonts w:cstheme="majorBidi"/>
      <w:color w:val="0F4761" w:themeColor="accent1" w:themeShade="BF"/>
      <w:sz w:val="24"/>
      <w:szCs w:val="24"/>
    </w:rPr>
  </w:style>
  <w:style w:type="character" w:customStyle="1" w:styleId="60">
    <w:name w:val="标题 6 字符"/>
    <w:basedOn w:val="a0"/>
    <w:link w:val="6"/>
    <w:uiPriority w:val="9"/>
    <w:semiHidden/>
    <w:qFormat/>
    <w:rPr>
      <w:rFonts w:cstheme="majorBidi"/>
      <w:b/>
      <w:bCs/>
      <w:color w:val="0F4761" w:themeColor="accent1" w:themeShade="BF"/>
    </w:rPr>
  </w:style>
  <w:style w:type="character" w:customStyle="1" w:styleId="70">
    <w:name w:val="标题 7 字符"/>
    <w:basedOn w:val="a0"/>
    <w:link w:val="7"/>
    <w:uiPriority w:val="9"/>
    <w:semiHidden/>
    <w:qFormat/>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6">
    <w:name w:val="标题 字符"/>
    <w:basedOn w:val="a0"/>
    <w:link w:val="a4"/>
    <w:uiPriority w:val="10"/>
    <w:qFormat/>
    <w:rPr>
      <w:rFonts w:asciiTheme="majorHAnsi" w:eastAsiaTheme="majorEastAsia" w:hAnsiTheme="majorHAnsi" w:cstheme="majorBidi"/>
      <w:spacing w:val="-10"/>
      <w:kern w:val="28"/>
      <w:sz w:val="56"/>
      <w:szCs w:val="56"/>
    </w:rPr>
  </w:style>
  <w:style w:type="character" w:customStyle="1" w:styleId="ae">
    <w:name w:val="副标题 字符"/>
    <w:basedOn w:val="a0"/>
    <w:link w:val="ad"/>
    <w:uiPriority w:val="11"/>
    <w:qFormat/>
    <w:rPr>
      <w:rFonts w:asciiTheme="majorHAnsi" w:eastAsiaTheme="majorEastAsia" w:hAnsiTheme="majorHAnsi" w:cstheme="majorBidi"/>
      <w:color w:val="595959" w:themeColor="text1" w:themeTint="A6"/>
      <w:spacing w:val="15"/>
      <w:sz w:val="28"/>
      <w:szCs w:val="28"/>
    </w:rPr>
  </w:style>
  <w:style w:type="paragraph" w:styleId="af1">
    <w:name w:val="Quote"/>
    <w:basedOn w:val="a"/>
    <w:next w:val="a"/>
    <w:link w:val="af2"/>
    <w:uiPriority w:val="29"/>
    <w:qFormat/>
    <w:pPr>
      <w:spacing w:before="160" w:after="160"/>
      <w:jc w:val="center"/>
    </w:pPr>
    <w:rPr>
      <w:i/>
      <w:iCs/>
      <w:color w:val="404040" w:themeColor="text1" w:themeTint="BF"/>
    </w:rPr>
  </w:style>
  <w:style w:type="character" w:customStyle="1" w:styleId="af2">
    <w:name w:val="引用 字符"/>
    <w:basedOn w:val="a0"/>
    <w:link w:val="af1"/>
    <w:uiPriority w:val="29"/>
    <w:qFormat/>
    <w:rPr>
      <w:i/>
      <w:iCs/>
      <w:color w:val="404040" w:themeColor="text1" w:themeTint="BF"/>
    </w:rPr>
  </w:style>
  <w:style w:type="paragraph" w:styleId="af3">
    <w:name w:val="List Paragraph"/>
    <w:basedOn w:val="a"/>
    <w:uiPriority w:val="34"/>
    <w:qFormat/>
    <w:pPr>
      <w:ind w:left="720"/>
      <w:contextualSpacing/>
    </w:pPr>
  </w:style>
  <w:style w:type="character" w:customStyle="1" w:styleId="11">
    <w:name w:val="明显强调1"/>
    <w:basedOn w:val="a0"/>
    <w:uiPriority w:val="21"/>
    <w:qFormat/>
    <w:rPr>
      <w:i/>
      <w:iCs/>
      <w:color w:val="0F4761" w:themeColor="accent1" w:themeShade="BF"/>
    </w:rPr>
  </w:style>
  <w:style w:type="paragraph" w:styleId="af4">
    <w:name w:val="Intense Quote"/>
    <w:basedOn w:val="a"/>
    <w:next w:val="a"/>
    <w:link w:val="af5"/>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f5">
    <w:name w:val="明显引用 字符"/>
    <w:basedOn w:val="a0"/>
    <w:link w:val="af4"/>
    <w:uiPriority w:val="30"/>
    <w:qFormat/>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paragraph" w:customStyle="1" w:styleId="af6">
    <w:name w:val="文档正文"/>
    <w:basedOn w:val="a"/>
    <w:qFormat/>
    <w:pPr>
      <w:spacing w:line="360" w:lineRule="auto"/>
      <w:ind w:firstLineChars="200" w:firstLine="480"/>
    </w:pPr>
  </w:style>
  <w:style w:type="character" w:customStyle="1" w:styleId="aa">
    <w:name w:val="页脚 字符"/>
    <w:basedOn w:val="a0"/>
    <w:link w:val="a9"/>
    <w:uiPriority w:val="99"/>
    <w:qFormat/>
    <w:rPr>
      <w:sz w:val="18"/>
      <w:szCs w:val="18"/>
      <w14:ligatures w14:val="none"/>
    </w:rPr>
  </w:style>
  <w:style w:type="character" w:customStyle="1" w:styleId="a5">
    <w:name w:val="正文文本 字符"/>
    <w:basedOn w:val="a0"/>
    <w:link w:val="a3"/>
    <w:rPr>
      <w:rFonts w:ascii="Times New Roman" w:eastAsia="宋体" w:hAnsi="Times New Roman" w:cs="Times New Roman"/>
      <w:szCs w:val="24"/>
      <w14:ligatures w14:val="none"/>
    </w:rPr>
  </w:style>
  <w:style w:type="character" w:customStyle="1" w:styleId="a8">
    <w:name w:val="日期 字符"/>
    <w:basedOn w:val="a0"/>
    <w:link w:val="a7"/>
    <w:uiPriority w:val="99"/>
    <w:semiHidden/>
    <w:rPr>
      <w14:ligatures w14:val="none"/>
    </w:rPr>
  </w:style>
  <w:style w:type="character" w:customStyle="1" w:styleId="ac">
    <w:name w:val="页眉 字符"/>
    <w:basedOn w:val="a0"/>
    <w:link w:val="ab"/>
    <w:uiPriority w:val="99"/>
    <w:qFormat/>
    <w:rPr>
      <w:sz w:val="18"/>
      <w:szCs w:val="18"/>
      <w14:ligatures w14:val="none"/>
    </w:rPr>
  </w:style>
  <w:style w:type="character" w:customStyle="1" w:styleId="af7">
    <w:name w:val="其他_"/>
    <w:basedOn w:val="a0"/>
    <w:link w:val="af8"/>
    <w:qFormat/>
    <w:rPr>
      <w:rFonts w:ascii="宋体" w:eastAsia="宋体" w:hAnsi="宋体" w:cs="宋体"/>
      <w:sz w:val="22"/>
      <w:lang w:val="zh-CN" w:bidi="zh-CN"/>
    </w:rPr>
  </w:style>
  <w:style w:type="paragraph" w:customStyle="1" w:styleId="af8">
    <w:name w:val="其他"/>
    <w:basedOn w:val="a"/>
    <w:link w:val="af7"/>
    <w:qFormat/>
    <w:pPr>
      <w:spacing w:line="432" w:lineRule="auto"/>
      <w:ind w:firstLine="400"/>
      <w:jc w:val="left"/>
    </w:pPr>
    <w:rPr>
      <w:rFonts w:ascii="宋体" w:eastAsia="宋体" w:hAnsi="宋体" w:cs="宋体"/>
      <w:sz w:val="22"/>
      <w:lang w:val="zh-CN" w:bidi="zh-CN"/>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88C451-C4CD-44B4-87D7-61D145E371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20</Pages>
  <Words>1958</Words>
  <Characters>11167</Characters>
  <Application>Microsoft Office Word</Application>
  <DocSecurity>0</DocSecurity>
  <Lines>93</Lines>
  <Paragraphs>26</Paragraphs>
  <ScaleCrop>false</ScaleCrop>
  <Company/>
  <LinksUpToDate>false</LinksUpToDate>
  <CharactersWithSpaces>13099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DXH</dc:creator>
  <cp:lastModifiedBy>DXH</cp:lastModifiedBy>
  <cp:revision>51</cp:revision>
  <dcterms:created xsi:type="dcterms:W3CDTF">2025-09-05T01:52:00Z</dcterms:created>
  <dcterms:modified xsi:type="dcterms:W3CDTF">2025-09-25T01:54:00Z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2052-11.8.2.11734</vt:lpwstr>
  </property>
  <property fmtid="{D5CDD505-2E9C-101B-9397-08002B2CF9AE}" pid="3" name="ICV">
    <vt:lpwstr>5DE0DB58E7C54A8EB92DAF35510442B8</vt:lpwstr>
  </property>
</Properties>
</file>